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E923" w14:textId="6C7A334E" w:rsidR="006A2F38" w:rsidRPr="00FC687A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637C4B91" w:rsidR="006A2F38" w:rsidRPr="00FC687A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EF1424">
        <w:rPr>
          <w:rFonts w:ascii="Times New Roman" w:hAnsi="Times New Roman"/>
          <w:b/>
          <w:color w:val="000000"/>
          <w:sz w:val="28"/>
          <w:szCs w:val="28"/>
        </w:rPr>
        <w:t>Уральского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питчинга </w:t>
      </w:r>
      <w:r w:rsidR="00ED4825" w:rsidRPr="00FC687A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 </w:t>
      </w:r>
      <w:r w:rsidR="00ED4825" w:rsidRPr="00FC687A">
        <w:rPr>
          <w:rFonts w:ascii="Times New Roman" w:hAnsi="Times New Roman"/>
          <w:b/>
          <w:color w:val="000000"/>
          <w:sz w:val="28"/>
          <w:szCs w:val="28"/>
        </w:rPr>
        <w:t>Unknown Film Festival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и Все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FC687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FC687A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2D949DFE" w14:textId="77777777" w:rsidR="006A2F38" w:rsidRPr="00FC687A" w:rsidRDefault="006A2F38" w:rsidP="00BB56EA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FC687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3DA2A96B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687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>«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Уральский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питчинг </w:t>
      </w:r>
      <w:r w:rsidR="00ED4825" w:rsidRPr="00FC687A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FC687A">
        <w:rPr>
          <w:rFonts w:ascii="Times New Roman" w:hAnsi="Times New Roman"/>
          <w:color w:val="000000"/>
          <w:sz w:val="28"/>
          <w:szCs w:val="28"/>
        </w:rPr>
        <w:t>–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FC687A">
        <w:rPr>
          <w:rFonts w:ascii="Times New Roman" w:hAnsi="Times New Roman"/>
          <w:color w:val="000000"/>
          <w:sz w:val="28"/>
          <w:szCs w:val="28"/>
        </w:rPr>
        <w:t>»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Всероссийского </w:t>
      </w:r>
      <w:r w:rsidR="00FB7376" w:rsidRPr="00FC687A">
        <w:rPr>
          <w:rFonts w:ascii="Times New Roman" w:hAnsi="Times New Roman"/>
          <w:color w:val="000000"/>
          <w:sz w:val="28"/>
          <w:szCs w:val="28"/>
        </w:rPr>
        <w:t>п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FC687A">
        <w:rPr>
          <w:rFonts w:ascii="Times New Roman" w:hAnsi="Times New Roman"/>
          <w:color w:val="000000"/>
          <w:sz w:val="28"/>
          <w:szCs w:val="28"/>
        </w:rPr>
        <w:t>д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ебютантов и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Unknown Film Festival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Екатеринбург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24-26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июня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2020 года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184EB4" w:rsidRPr="00FC687A">
        <w:rPr>
          <w:rFonts w:ascii="Times New Roman" w:hAnsi="Times New Roman"/>
          <w:color w:val="000000"/>
          <w:sz w:val="28"/>
          <w:szCs w:val="28"/>
        </w:rPr>
        <w:t xml:space="preserve">Отдел по молодежной политике Союза кинематографистов России, </w:t>
      </w:r>
      <w:r w:rsidR="009822A5" w:rsidRPr="009822A5">
        <w:rPr>
          <w:rFonts w:ascii="Times New Roman" w:hAnsi="Times New Roman"/>
          <w:color w:val="000000"/>
          <w:sz w:val="28"/>
          <w:szCs w:val="28"/>
        </w:rPr>
        <w:t>Свердловская организация ООО "Союз кинематографистов РФ</w:t>
      </w:r>
      <w:r w:rsidR="009822A5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A47B45" w:rsidRPr="00FC687A">
        <w:rPr>
          <w:rFonts w:ascii="Times New Roman" w:hAnsi="Times New Roman"/>
          <w:color w:val="000000"/>
          <w:sz w:val="28"/>
          <w:szCs w:val="28"/>
        </w:rPr>
        <w:t xml:space="preserve">Дирекция </w:t>
      </w:r>
      <w:proofErr w:type="spellStart"/>
      <w:r w:rsidR="00A47B45" w:rsidRPr="00FC687A">
        <w:rPr>
          <w:rFonts w:ascii="Times New Roman" w:hAnsi="Times New Roman"/>
          <w:color w:val="000000"/>
          <w:sz w:val="28"/>
          <w:szCs w:val="28"/>
        </w:rPr>
        <w:t>Unknown</w:t>
      </w:r>
      <w:proofErr w:type="spellEnd"/>
      <w:r w:rsidR="00A47B45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7B45" w:rsidRPr="00FC687A">
        <w:rPr>
          <w:rFonts w:ascii="Times New Roman" w:hAnsi="Times New Roman"/>
          <w:color w:val="000000"/>
          <w:sz w:val="28"/>
          <w:szCs w:val="28"/>
        </w:rPr>
        <w:t>Film</w:t>
      </w:r>
      <w:proofErr w:type="spellEnd"/>
      <w:r w:rsidR="00A47B45" w:rsidRPr="00FC687A">
        <w:rPr>
          <w:rFonts w:ascii="Times New Roman" w:hAnsi="Times New Roman"/>
          <w:color w:val="000000"/>
          <w:sz w:val="28"/>
          <w:szCs w:val="28"/>
        </w:rPr>
        <w:t xml:space="preserve"> Festival </w:t>
      </w:r>
      <w:r w:rsidRPr="00FC687A">
        <w:rPr>
          <w:rFonts w:ascii="Times New Roman" w:hAnsi="Times New Roman"/>
          <w:color w:val="000000"/>
          <w:sz w:val="28"/>
          <w:szCs w:val="28"/>
        </w:rPr>
        <w:t>при поддержке Фонда президентских грантов, Национального фонда поддержки правообладателей, компании Canon</w:t>
      </w:r>
      <w:r w:rsidR="00F5237D" w:rsidRPr="00FC687A">
        <w:rPr>
          <w:rFonts w:ascii="Times New Roman" w:hAnsi="Times New Roman"/>
          <w:color w:val="000000"/>
          <w:sz w:val="28"/>
          <w:szCs w:val="28"/>
        </w:rPr>
        <w:t>, Ассоциации продюсеров</w:t>
      </w:r>
      <w:r w:rsidR="00F5237D" w:rsidRPr="00BB56EA">
        <w:rPr>
          <w:rFonts w:ascii="Times New Roman" w:hAnsi="Times New Roman"/>
          <w:color w:val="000000"/>
          <w:sz w:val="28"/>
          <w:szCs w:val="28"/>
        </w:rPr>
        <w:t xml:space="preserve"> кино и телевидения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573F4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ведущими продюсерскими компаниями; формирование новых трендов отечественного кино.</w:t>
      </w:r>
    </w:p>
    <w:p w14:paraId="165CD6AB" w14:textId="36FC01E4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A47B45">
        <w:rPr>
          <w:rFonts w:ascii="Times New Roman" w:hAnsi="Times New Roman"/>
          <w:color w:val="000000"/>
          <w:sz w:val="28"/>
          <w:szCs w:val="28"/>
        </w:rPr>
        <w:t>Свердловской области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>
        <w:rPr>
          <w:rFonts w:ascii="Times New Roman" w:hAnsi="Times New Roman"/>
          <w:color w:val="000000"/>
          <w:sz w:val="28"/>
          <w:szCs w:val="28"/>
        </w:rPr>
        <w:t>других субъектах</w:t>
      </w:r>
      <w:r w:rsidR="006C0987"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Уральского федерального округа</w:t>
      </w:r>
      <w:r w:rsidRPr="00BB56EA">
        <w:rPr>
          <w:rFonts w:ascii="Times New Roman" w:hAnsi="Times New Roman"/>
          <w:color w:val="000000"/>
          <w:sz w:val="28"/>
          <w:szCs w:val="28"/>
        </w:rPr>
        <w:t>, знакомство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6EE4627B" w14:textId="1601996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BB56EA">
        <w:rPr>
          <w:rFonts w:ascii="Times New Roman" w:hAnsi="Times New Roman"/>
          <w:color w:val="000000"/>
          <w:sz w:val="28"/>
          <w:szCs w:val="28"/>
        </w:rPr>
        <w:t xml:space="preserve"> момент проведения </w:t>
      </w:r>
      <w:r w:rsidR="00BB56EA" w:rsidRPr="00884990">
        <w:rPr>
          <w:rFonts w:ascii="Times New Roman" w:hAnsi="Times New Roman"/>
          <w:color w:val="000000"/>
          <w:sz w:val="28"/>
          <w:szCs w:val="28"/>
        </w:rPr>
        <w:t xml:space="preserve">Питчинга </w:t>
      </w:r>
      <w:r w:rsidR="008E29C9" w:rsidRPr="00884990">
        <w:rPr>
          <w:rFonts w:ascii="Times New Roman" w:hAnsi="Times New Roman"/>
          <w:color w:val="000000"/>
          <w:sz w:val="28"/>
          <w:szCs w:val="28"/>
        </w:rPr>
        <w:t>(</w:t>
      </w:r>
      <w:r w:rsidR="00A47B45">
        <w:rPr>
          <w:rFonts w:ascii="Times New Roman" w:hAnsi="Times New Roman"/>
          <w:color w:val="000000"/>
          <w:sz w:val="28"/>
          <w:szCs w:val="28"/>
        </w:rPr>
        <w:t>25 июня</w:t>
      </w:r>
      <w:r w:rsidR="00BB56EA" w:rsidRPr="0088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990">
        <w:rPr>
          <w:rFonts w:ascii="Times New Roman" w:hAnsi="Times New Roman"/>
          <w:color w:val="000000"/>
          <w:sz w:val="28"/>
          <w:szCs w:val="28"/>
        </w:rPr>
        <w:t>2020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года), принимавших участие на момент подачи заявки как сценарист/режиссер/продюсер:</w:t>
      </w:r>
    </w:p>
    <w:p w14:paraId="4F1CC4DF" w14:textId="0C230AAE" w:rsidR="00C304E4" w:rsidRP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короткометражных фильмах, не считая студенческих работ, в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«Игровое кино»;</w:t>
      </w:r>
    </w:p>
    <w:p w14:paraId="5421BC37" w14:textId="079563F4" w:rsid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не более чем в 3 документальных фильмах, не считая студенческих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работ, в категории 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кино». </w:t>
      </w:r>
    </w:p>
    <w:p w14:paraId="03604FF7" w14:textId="3632C0F8" w:rsidR="006A2F38" w:rsidRPr="00BB56EA" w:rsidRDefault="006A2F38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C304E4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B060CE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 – синопсисы и режиссерские экспликации/с</w:t>
      </w:r>
      <w:r w:rsidR="00B060CE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646D1B94" w:rsidR="006E433A" w:rsidRPr="00BB56EA" w:rsidRDefault="006E433A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Заявки и сценарии принимаются только на русском языке. К рассмотрению принимаются работы, съемки которых предполагается осуществить на территории 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Уральского федерального округа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или в копродукции с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0CE" w:rsidRPr="006C0987">
        <w:rPr>
          <w:rFonts w:ascii="Times New Roman" w:hAnsi="Times New Roman"/>
          <w:color w:val="000000"/>
          <w:sz w:val="28"/>
          <w:szCs w:val="28"/>
        </w:rPr>
        <w:t>кинематографистами Свердловской области.</w:t>
      </w:r>
    </w:p>
    <w:p w14:paraId="3B4AF18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3AE94753" w:rsidR="006A2F38" w:rsidRPr="006C0987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3.6. Оргкомитет </w:t>
      </w:r>
      <w:r w:rsidR="00FC687A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и Питчинга не оплачивает перелет, </w:t>
      </w:r>
      <w:r w:rsidRPr="006C0987">
        <w:rPr>
          <w:rFonts w:ascii="Times New Roman" w:hAnsi="Times New Roman"/>
          <w:color w:val="000000"/>
          <w:sz w:val="28"/>
          <w:szCs w:val="28"/>
        </w:rPr>
        <w:t>проживание и питание участникам шорт-листа Питчинга.</w:t>
      </w:r>
    </w:p>
    <w:p w14:paraId="2262100C" w14:textId="155D2A7C" w:rsidR="00B060CE" w:rsidRPr="00B060CE" w:rsidRDefault="00B060CE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987">
        <w:rPr>
          <w:rFonts w:ascii="Times New Roman" w:hAnsi="Times New Roman"/>
          <w:color w:val="000000"/>
          <w:sz w:val="28"/>
          <w:szCs w:val="28"/>
        </w:rPr>
        <w:t>3.7. Прием заявок осуществляется через платформу «Все таланты» (</w:t>
      </w:r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6098A986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</w:t>
      </w:r>
      <w:r w:rsidR="006C0987">
        <w:rPr>
          <w:rFonts w:ascii="Times New Roman" w:hAnsi="Times New Roman"/>
          <w:color w:val="000000"/>
          <w:sz w:val="28"/>
          <w:szCs w:val="28"/>
        </w:rPr>
        <w:t>8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Для участия в Питчинге необходимо заполнить анкету </w:t>
      </w:r>
      <w:r w:rsidRPr="0017731A">
        <w:rPr>
          <w:rFonts w:ascii="Times New Roman" w:hAnsi="Times New Roman"/>
          <w:color w:val="000000"/>
          <w:sz w:val="28"/>
          <w:szCs w:val="28"/>
        </w:rPr>
        <w:t>–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432D82" w14:textId="77777777" w:rsidR="00703BB4" w:rsidRPr="000D23E4" w:rsidRDefault="00814B37" w:rsidP="00703BB4">
      <w:pPr>
        <w:pStyle w:val="a8"/>
        <w:ind w:left="-567" w:firstLine="85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03BB4" w:rsidRPr="000D23E4">
          <w:rPr>
            <w:rStyle w:val="a4"/>
            <w:rFonts w:ascii="Times New Roman" w:hAnsi="Times New Roman"/>
            <w:sz w:val="28"/>
            <w:szCs w:val="28"/>
          </w:rPr>
          <w:t>https://alltalents.ru/myprojects/97ebeb</w:t>
        </w:r>
      </w:hyperlink>
    </w:p>
    <w:p w14:paraId="5BAC6247" w14:textId="77777777" w:rsidR="00703BB4" w:rsidRPr="0017731A" w:rsidRDefault="00703BB4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8C1DBD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95CD08" w14:textId="0FDAB631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2570A55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A47B45">
        <w:rPr>
          <w:rFonts w:ascii="Times New Roman" w:hAnsi="Times New Roman"/>
          <w:color w:val="000000"/>
          <w:sz w:val="28"/>
          <w:szCs w:val="28"/>
        </w:rPr>
        <w:t>9 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 рассматриваться не будут.</w:t>
      </w:r>
    </w:p>
    <w:p w14:paraId="7C9DCF9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>4.2. Предварительный отбор на Питчинг осуществляет Отборочная комиссия, составленная организаторами Питчинга. По результатам работы Отборочной комиссии формируется шорт-лист Питчинга, состоящий из не менее 7 и не более 15 проектов.</w:t>
      </w:r>
    </w:p>
    <w:p w14:paraId="4D30B934" w14:textId="7460104A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A47B45">
        <w:rPr>
          <w:rFonts w:ascii="Times New Roman" w:hAnsi="Times New Roman"/>
          <w:color w:val="000000"/>
          <w:sz w:val="28"/>
          <w:szCs w:val="28"/>
        </w:rPr>
        <w:t>17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87A">
        <w:rPr>
          <w:rFonts w:ascii="Times New Roman" w:hAnsi="Times New Roman"/>
          <w:color w:val="000000"/>
          <w:sz w:val="28"/>
          <w:szCs w:val="28"/>
        </w:rPr>
        <w:t>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665D6492" w:rsidR="006A2F38" w:rsidRPr="00BB56EA" w:rsidRDefault="006A2F38" w:rsidP="00964091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</w:t>
      </w:r>
      <w:r w:rsidR="00A47B45">
        <w:rPr>
          <w:rFonts w:ascii="Times New Roman" w:hAnsi="Times New Roman"/>
          <w:color w:val="000000"/>
          <w:sz w:val="28"/>
          <w:szCs w:val="28"/>
        </w:rPr>
        <w:t>онлайн-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защите проектов в день проведения Питчинга </w:t>
      </w:r>
      <w:r w:rsidR="0096409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47B45">
        <w:rPr>
          <w:rFonts w:ascii="Times New Roman" w:hAnsi="Times New Roman"/>
          <w:color w:val="000000"/>
          <w:sz w:val="28"/>
          <w:szCs w:val="28"/>
        </w:rPr>
        <w:t>25 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года.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В случае отказа от </w:t>
      </w:r>
      <w:r w:rsidR="00C304E4">
        <w:rPr>
          <w:rFonts w:ascii="Times New Roman" w:hAnsi="Times New Roman"/>
          <w:color w:val="000000"/>
          <w:sz w:val="28"/>
          <w:szCs w:val="28"/>
        </w:rPr>
        <w:t>онлайн-</w:t>
      </w:r>
      <w:r w:rsidRPr="00BB56EA">
        <w:rPr>
          <w:rFonts w:ascii="Times New Roman" w:hAnsi="Times New Roman"/>
          <w:color w:val="000000"/>
          <w:sz w:val="28"/>
          <w:szCs w:val="28"/>
        </w:rPr>
        <w:t>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87C4A13" w14:textId="1EB25F75" w:rsidR="00A47B45" w:rsidRPr="00C304E4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Питчинг проходит </w:t>
      </w:r>
      <w:r w:rsidR="00C304E4">
        <w:rPr>
          <w:rFonts w:ascii="Times New Roman" w:hAnsi="Times New Roman"/>
          <w:color w:val="000000"/>
          <w:sz w:val="28"/>
          <w:szCs w:val="28"/>
        </w:rPr>
        <w:t xml:space="preserve">в онлайн-формате на платформе </w:t>
      </w:r>
      <w:r w:rsidR="00C304E4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C304E4" w:rsidRPr="00C304E4">
        <w:rPr>
          <w:rFonts w:ascii="Times New Roman" w:hAnsi="Times New Roman"/>
          <w:color w:val="000000"/>
          <w:sz w:val="28"/>
          <w:szCs w:val="28"/>
        </w:rPr>
        <w:t>.</w:t>
      </w:r>
    </w:p>
    <w:p w14:paraId="562E0714" w14:textId="70294E62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 xml:space="preserve">Краткая информация об авторах проектов, вошедших в шорт-лист, а также синопсисы будут опубликованы на информационных ресурсах </w:t>
      </w:r>
      <w:r w:rsidR="00A47B45">
        <w:rPr>
          <w:rFonts w:ascii="Times New Roman" w:hAnsi="Times New Roman"/>
          <w:color w:val="000000"/>
          <w:sz w:val="28"/>
          <w:szCs w:val="28"/>
        </w:rPr>
        <w:t>Ф</w:t>
      </w:r>
      <w:r w:rsidR="00FC687A">
        <w:rPr>
          <w:rFonts w:ascii="Times New Roman" w:hAnsi="Times New Roman"/>
          <w:color w:val="000000"/>
          <w:sz w:val="28"/>
          <w:szCs w:val="28"/>
        </w:rPr>
        <w:t>естиваля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 xml:space="preserve"> и Питчинга.</w:t>
      </w:r>
    </w:p>
    <w:p w14:paraId="32901E8D" w14:textId="77777777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>Отобранные в шорт-лист проекты оценивает Экспертный совет, сформированный Оргкомитетом Питчинга.</w:t>
      </w:r>
    </w:p>
    <w:p w14:paraId="5B2193C6" w14:textId="77777777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>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05799D4F" w14:textId="77777777" w:rsidR="00A47B45" w:rsidRDefault="00A47B45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BB56EA">
        <w:rPr>
          <w:rFonts w:ascii="Times New Roman" w:hAnsi="Times New Roman"/>
          <w:color w:val="000000"/>
          <w:sz w:val="28"/>
          <w:szCs w:val="28"/>
        </w:rPr>
        <w:t>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BB56EA" w:rsidRDefault="00A47B45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2E149154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6.2. 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661803CD" w14:textId="7E4B6049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lastRenderedPageBreak/>
        <w:t xml:space="preserve">6.3. Лауреаты Питчинга имеют возможность получить 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Грант). Получателя Гранта определяет Экспертный совет Питчинга на основании протоколов голосования публичной </w:t>
      </w:r>
      <w:r w:rsidR="00C81CD8">
        <w:rPr>
          <w:rFonts w:ascii="Times New Roman" w:hAnsi="Times New Roman"/>
          <w:color w:val="000000"/>
          <w:sz w:val="28"/>
          <w:szCs w:val="28"/>
        </w:rPr>
        <w:t>онлайн-</w:t>
      </w:r>
      <w:r w:rsidRPr="00D753AE">
        <w:rPr>
          <w:rFonts w:ascii="Times New Roman" w:hAnsi="Times New Roman"/>
          <w:color w:val="000000"/>
          <w:sz w:val="28"/>
          <w:szCs w:val="28"/>
        </w:rPr>
        <w:t>защиты кинопроектов.</w:t>
      </w:r>
    </w:p>
    <w:p w14:paraId="4256C9D5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6.4. Лауреат Питчинга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</w:p>
    <w:p w14:paraId="1689BB9C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6.5. Информация обо всех призах будет размещена на сайтах </w:t>
      </w:r>
      <w:hyperlink r:id="rId8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www.pitching.moviestart.ru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D753AE">
          <w:rPr>
            <w:rStyle w:val="a4"/>
            <w:rFonts w:ascii="Times New Roman" w:hAnsi="Times New Roman"/>
            <w:color w:val="000000"/>
            <w:sz w:val="28"/>
            <w:szCs w:val="28"/>
          </w:rPr>
          <w:t>www.facebook.com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>.</w:t>
      </w:r>
    </w:p>
    <w:p w14:paraId="3CEF113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35E0D72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0DAAE177" w14:textId="311A8F9E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8.1. В рамках Питчинга проводятся образовательные программы, встречи с представителями Экспертного совета Питчинга, тренинги</w:t>
      </w:r>
      <w:r w:rsidR="00C81CD8">
        <w:rPr>
          <w:rFonts w:ascii="Times New Roman" w:hAnsi="Times New Roman"/>
          <w:color w:val="000000"/>
          <w:sz w:val="28"/>
          <w:szCs w:val="28"/>
        </w:rPr>
        <w:t xml:space="preserve"> в онлайн-формате на платформе </w:t>
      </w:r>
      <w:r w:rsidR="00C81CD8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BB56EA">
        <w:rPr>
          <w:rFonts w:ascii="Times New Roman" w:hAnsi="Times New Roman"/>
          <w:color w:val="000000"/>
          <w:sz w:val="28"/>
          <w:szCs w:val="28"/>
        </w:rPr>
        <w:t>.</w:t>
      </w:r>
    </w:p>
    <w:p w14:paraId="6F98541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0C159218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об участии в Питчинге, а также логотипы </w:t>
      </w:r>
      <w:r w:rsidR="00964091" w:rsidRPr="00FC687A">
        <w:rPr>
          <w:rFonts w:ascii="Times New Roman" w:hAnsi="Times New Roman"/>
          <w:color w:val="000000"/>
          <w:sz w:val="28"/>
          <w:szCs w:val="28"/>
        </w:rPr>
        <w:t xml:space="preserve">Фонда президентских грантов, </w:t>
      </w:r>
      <w:r w:rsidR="00C81CD8" w:rsidRPr="00FC687A">
        <w:rPr>
          <w:rFonts w:ascii="Times New Roman" w:hAnsi="Times New Roman"/>
          <w:color w:val="000000"/>
          <w:sz w:val="28"/>
          <w:szCs w:val="28"/>
        </w:rPr>
        <w:t>Unknown Film Festival</w:t>
      </w:r>
      <w:r w:rsidR="00184EB4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87A">
        <w:rPr>
          <w:rFonts w:ascii="Times New Roman" w:hAnsi="Times New Roman"/>
          <w:color w:val="000000"/>
          <w:sz w:val="28"/>
          <w:szCs w:val="28"/>
        </w:rPr>
        <w:t>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Союза кинематографистов России в финальных титрах проекта.</w:t>
      </w:r>
    </w:p>
    <w:p w14:paraId="1FB45426" w14:textId="77777777" w:rsidR="00184EB4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www.moviestart.ru и www.pitching.moviestart.ru, и для рассылки по информационным партнерам Питчинга. </w:t>
      </w:r>
    </w:p>
    <w:p w14:paraId="640CE6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5DFF651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10. Авторское право.</w:t>
      </w:r>
    </w:p>
    <w:p w14:paraId="29D6380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t xml:space="preserve">исключительными правами или соответствующим 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lastRenderedPageBreak/>
        <w:t>разрешением от правообладателя</w:t>
      </w:r>
      <w:r w:rsidRPr="00BB56EA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235B8B2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70EDC18A" w14:textId="38257D5D" w:rsidR="00703BB4" w:rsidRPr="00703BB4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043CC950" w14:textId="2F126D09" w:rsidR="00703BB4" w:rsidRPr="00300D48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Оргкомитет в Москве:</w:t>
      </w:r>
    </w:p>
    <w:p w14:paraId="2B03BA1C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90798EA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4382338E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7500B3A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По вопросам участия в </w:t>
      </w:r>
      <w:proofErr w:type="spellStart"/>
      <w:r w:rsidRPr="00300D48">
        <w:rPr>
          <w:rFonts w:ascii="Times New Roman" w:hAnsi="Times New Roman"/>
          <w:sz w:val="28"/>
          <w:szCs w:val="28"/>
        </w:rPr>
        <w:t>Питчинге</w:t>
      </w:r>
      <w:proofErr w:type="spellEnd"/>
      <w:r w:rsidRPr="00300D48">
        <w:rPr>
          <w:rFonts w:ascii="Times New Roman" w:hAnsi="Times New Roman"/>
          <w:sz w:val="28"/>
          <w:szCs w:val="28"/>
        </w:rPr>
        <w:t>:</w:t>
      </w:r>
    </w:p>
    <w:p w14:paraId="36F95BD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17464F0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7F53AC24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pitchingmoviestart@gmail.com</w:t>
      </w:r>
    </w:p>
    <w:p w14:paraId="47FFDC0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3DA921F5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По вопросам подачи анкеты на </w:t>
      </w:r>
      <w:proofErr w:type="spellStart"/>
      <w:r w:rsidRPr="00300D48">
        <w:rPr>
          <w:rFonts w:ascii="Times New Roman" w:hAnsi="Times New Roman"/>
          <w:sz w:val="28"/>
          <w:szCs w:val="28"/>
        </w:rPr>
        <w:t>Питчинг</w:t>
      </w:r>
      <w:proofErr w:type="spellEnd"/>
      <w:r w:rsidRPr="00300D48">
        <w:rPr>
          <w:rFonts w:ascii="Times New Roman" w:hAnsi="Times New Roman"/>
          <w:sz w:val="28"/>
          <w:szCs w:val="28"/>
        </w:rPr>
        <w:t>:</w:t>
      </w:r>
    </w:p>
    <w:p w14:paraId="1C8881E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support@alltalents.ru</w:t>
      </w:r>
    </w:p>
    <w:p w14:paraId="3BED5DB4" w14:textId="77777777" w:rsidR="00703BB4" w:rsidRPr="00300D48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Ильинский +7 917 557 79 77</w:t>
      </w:r>
    </w:p>
    <w:p w14:paraId="1C309EDB" w14:textId="77777777" w:rsidR="00703BB4" w:rsidRPr="00300D48" w:rsidRDefault="00703BB4" w:rsidP="00703BB4">
      <w:pPr>
        <w:pStyle w:val="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0D48">
        <w:rPr>
          <w:rFonts w:ascii="Times New Roman" w:hAnsi="Times New Roman" w:cs="Times New Roman"/>
          <w:sz w:val="28"/>
          <w:szCs w:val="28"/>
        </w:rPr>
        <w:t>www.pitching.moviestart.ru</w:t>
      </w:r>
    </w:p>
    <w:p w14:paraId="104AF095" w14:textId="77777777" w:rsidR="00703BB4" w:rsidRPr="009822A5" w:rsidRDefault="00814B37" w:rsidP="00703BB4">
      <w:pPr>
        <w:pStyle w:val="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  <w:lang w:val="ru-RU"/>
        </w:rPr>
      </w:pPr>
      <w:hyperlink r:id="rId11">
        <w:r w:rsidR="00703BB4" w:rsidRPr="00300D4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3BB4" w:rsidRPr="009822A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03BB4" w:rsidRPr="00300D48">
          <w:rPr>
            <w:rFonts w:ascii="Times New Roman" w:hAnsi="Times New Roman" w:cs="Times New Roman"/>
            <w:sz w:val="28"/>
            <w:szCs w:val="28"/>
            <w:lang w:val="en-US"/>
          </w:rPr>
          <w:t>moviestart</w:t>
        </w:r>
        <w:proofErr w:type="spellEnd"/>
        <w:r w:rsidR="00703BB4" w:rsidRPr="009822A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03BB4" w:rsidRPr="00300D4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5FC4060" w14:textId="77777777" w:rsidR="00703BB4" w:rsidRPr="009822A5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593E57D9" w14:textId="77777777" w:rsidR="00703BB4" w:rsidRPr="009822A5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Организаторы</w:t>
      </w:r>
      <w:r w:rsidRPr="009822A5">
        <w:rPr>
          <w:rFonts w:ascii="Times New Roman" w:hAnsi="Times New Roman"/>
          <w:sz w:val="28"/>
          <w:szCs w:val="28"/>
        </w:rPr>
        <w:t xml:space="preserve"> </w:t>
      </w:r>
      <w:r w:rsidRPr="00703B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Unknown</w:t>
      </w:r>
      <w:r w:rsidRPr="00982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3B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Film</w:t>
      </w:r>
      <w:r w:rsidRPr="00982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3B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Festival</w:t>
      </w:r>
      <w:r w:rsidRPr="00982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7BD09C8" w14:textId="77777777" w:rsidR="00703BB4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Валерия </w:t>
      </w:r>
      <w:proofErr w:type="spellStart"/>
      <w:r w:rsidRPr="00300D48">
        <w:rPr>
          <w:rFonts w:ascii="Times New Roman" w:hAnsi="Times New Roman"/>
          <w:sz w:val="28"/>
          <w:szCs w:val="28"/>
        </w:rPr>
        <w:t>Тылис</w:t>
      </w:r>
      <w:proofErr w:type="spellEnd"/>
      <w:r>
        <w:rPr>
          <w:rFonts w:ascii="Times New Roman" w:hAnsi="Times New Roman"/>
          <w:sz w:val="28"/>
          <w:szCs w:val="28"/>
        </w:rPr>
        <w:t>, продюсер</w:t>
      </w:r>
    </w:p>
    <w:p w14:paraId="3A2D115A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+7 919 360 09 20</w:t>
      </w:r>
    </w:p>
    <w:p w14:paraId="6DFF7F6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unknown@redpepperfilm.com</w:t>
      </w:r>
      <w:r w:rsidRPr="00300D48">
        <w:rPr>
          <w:rFonts w:ascii="Times New Roman" w:hAnsi="Times New Roman"/>
          <w:sz w:val="28"/>
          <w:szCs w:val="28"/>
        </w:rPr>
        <w:br/>
      </w:r>
    </w:p>
    <w:p w14:paraId="7DC7D78D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A53887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767A12" w14:textId="77777777" w:rsidR="00703BB4" w:rsidRDefault="00703BB4" w:rsidP="00703BB4">
      <w:pPr>
        <w:ind w:left="-426" w:firstLine="284"/>
        <w:rPr>
          <w:rFonts w:ascii="Times New Roman" w:hAnsi="Times New Roman"/>
          <w:b/>
          <w:color w:val="000000"/>
          <w:sz w:val="28"/>
          <w:szCs w:val="28"/>
        </w:rPr>
      </w:pPr>
    </w:p>
    <w:p w14:paraId="4B35D516" w14:textId="77777777" w:rsidR="00703BB4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B3C90F2" w14:textId="77777777" w:rsidR="00703BB4" w:rsidRPr="009A1C1F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3D0E678" w14:textId="77777777" w:rsidR="001D3DB7" w:rsidRPr="001D3DB7" w:rsidRDefault="001D3DB7" w:rsidP="001D3D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26818D" w14:textId="77777777" w:rsidR="006A2F38" w:rsidRPr="00BB56EA" w:rsidRDefault="006A2F38" w:rsidP="001D3DB7">
      <w:pPr>
        <w:spacing w:after="120" w:line="240" w:lineRule="auto"/>
        <w:ind w:firstLine="720"/>
        <w:jc w:val="both"/>
      </w:pPr>
    </w:p>
    <w:sectPr w:rsidR="006A2F38" w:rsidRPr="00BB56EA" w:rsidSect="00B12105">
      <w:headerReference w:type="default" r:id="rId12"/>
      <w:pgSz w:w="11906" w:h="16838"/>
      <w:pgMar w:top="168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E9E8" w14:textId="77777777" w:rsidR="00814B37" w:rsidRDefault="00814B37">
      <w:r>
        <w:separator/>
      </w:r>
    </w:p>
  </w:endnote>
  <w:endnote w:type="continuationSeparator" w:id="0">
    <w:p w14:paraId="26036E87" w14:textId="77777777" w:rsidR="00814B37" w:rsidRDefault="008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FD8E" w14:textId="77777777" w:rsidR="00814B37" w:rsidRDefault="00814B37">
      <w:r>
        <w:separator/>
      </w:r>
    </w:p>
  </w:footnote>
  <w:footnote w:type="continuationSeparator" w:id="0">
    <w:p w14:paraId="51FCBEFB" w14:textId="77777777" w:rsidR="00814B37" w:rsidRDefault="0081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E111" w14:textId="4423C4F5" w:rsidR="008E29C9" w:rsidRPr="00135947" w:rsidRDefault="00B060CE" w:rsidP="00135947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61EC7339" wp14:editId="7B45E9B5">
          <wp:simplePos x="0" y="0"/>
          <wp:positionH relativeFrom="column">
            <wp:posOffset>5288280</wp:posOffset>
          </wp:positionH>
          <wp:positionV relativeFrom="paragraph">
            <wp:posOffset>-254000</wp:posOffset>
          </wp:positionV>
          <wp:extent cx="923925" cy="575310"/>
          <wp:effectExtent l="0" t="0" r="0" b="0"/>
          <wp:wrapTight wrapText="bothSides">
            <wp:wrapPolygon edited="0">
              <wp:start x="0" y="0"/>
              <wp:lineTo x="0" y="20742"/>
              <wp:lineTo x="21377" y="20742"/>
              <wp:lineTo x="21377" y="0"/>
              <wp:lineTo x="0" y="0"/>
            </wp:wrapPolygon>
          </wp:wrapTight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20650" simplePos="0" relativeHeight="251654656" behindDoc="0" locked="0" layoutInCell="1" allowOverlap="1" wp14:anchorId="7DA103B8" wp14:editId="0B1B203F">
          <wp:simplePos x="0" y="0"/>
          <wp:positionH relativeFrom="column">
            <wp:posOffset>4571365</wp:posOffset>
          </wp:positionH>
          <wp:positionV relativeFrom="paragraph">
            <wp:posOffset>-109855</wp:posOffset>
          </wp:positionV>
          <wp:extent cx="676275" cy="292100"/>
          <wp:effectExtent l="0" t="0" r="0" b="0"/>
          <wp:wrapSquare wrapText="bothSides"/>
          <wp:docPr id="16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55680" behindDoc="0" locked="0" layoutInCell="1" allowOverlap="1" wp14:anchorId="0B8F0C45" wp14:editId="77665DBB">
          <wp:simplePos x="0" y="0"/>
          <wp:positionH relativeFrom="margin">
            <wp:posOffset>3690620</wp:posOffset>
          </wp:positionH>
          <wp:positionV relativeFrom="paragraph">
            <wp:posOffset>-161290</wp:posOffset>
          </wp:positionV>
          <wp:extent cx="678180" cy="431800"/>
          <wp:effectExtent l="0" t="0" r="0" b="0"/>
          <wp:wrapSquare wrapText="bothSides"/>
          <wp:docPr id="17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3810" distL="114300" distR="118110" simplePos="0" relativeHeight="251657728" behindDoc="0" locked="0" layoutInCell="1" allowOverlap="1" wp14:anchorId="2B3AB35B" wp14:editId="72515B3F">
          <wp:simplePos x="0" y="0"/>
          <wp:positionH relativeFrom="column">
            <wp:posOffset>1705610</wp:posOffset>
          </wp:positionH>
          <wp:positionV relativeFrom="paragraph">
            <wp:posOffset>-128270</wp:posOffset>
          </wp:positionV>
          <wp:extent cx="842010" cy="333375"/>
          <wp:effectExtent l="0" t="0" r="0" b="0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270" distL="114300" distR="114300" simplePos="0" relativeHeight="251656704" behindDoc="0" locked="0" layoutInCell="1" allowOverlap="1" wp14:anchorId="54B04A00" wp14:editId="57FC688C">
          <wp:simplePos x="0" y="0"/>
          <wp:positionH relativeFrom="column">
            <wp:posOffset>2715895</wp:posOffset>
          </wp:positionH>
          <wp:positionV relativeFrom="paragraph">
            <wp:posOffset>-114300</wp:posOffset>
          </wp:positionV>
          <wp:extent cx="860425" cy="276225"/>
          <wp:effectExtent l="0" t="0" r="0" b="0"/>
          <wp:wrapSquare wrapText="bothSides"/>
          <wp:docPr id="19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4C33D0E6" wp14:editId="366E94A3">
          <wp:simplePos x="0" y="0"/>
          <wp:positionH relativeFrom="column">
            <wp:posOffset>667385</wp:posOffset>
          </wp:positionH>
          <wp:positionV relativeFrom="paragraph">
            <wp:posOffset>-140970</wp:posOffset>
          </wp:positionV>
          <wp:extent cx="857250" cy="302895"/>
          <wp:effectExtent l="0" t="0" r="0" b="0"/>
          <wp:wrapSquare wrapText="bothSides"/>
          <wp:docPr id="20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0C793000" wp14:editId="1A9A1518">
          <wp:simplePos x="0" y="0"/>
          <wp:positionH relativeFrom="margin">
            <wp:posOffset>-834390</wp:posOffset>
          </wp:positionH>
          <wp:positionV relativeFrom="paragraph">
            <wp:posOffset>-380365</wp:posOffset>
          </wp:positionV>
          <wp:extent cx="1442085" cy="824865"/>
          <wp:effectExtent l="0" t="0" r="0" b="0"/>
          <wp:wrapSquare wrapText="bothSides"/>
          <wp:docPr id="21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5"/>
    <w:rsid w:val="000141E1"/>
    <w:rsid w:val="000405E2"/>
    <w:rsid w:val="000E56F0"/>
    <w:rsid w:val="000F605D"/>
    <w:rsid w:val="00111078"/>
    <w:rsid w:val="00135947"/>
    <w:rsid w:val="0017731A"/>
    <w:rsid w:val="00184EB4"/>
    <w:rsid w:val="001A6C14"/>
    <w:rsid w:val="001D3DB7"/>
    <w:rsid w:val="002568C1"/>
    <w:rsid w:val="002F7B54"/>
    <w:rsid w:val="004A427F"/>
    <w:rsid w:val="004D3087"/>
    <w:rsid w:val="00650225"/>
    <w:rsid w:val="006A2F38"/>
    <w:rsid w:val="006C0987"/>
    <w:rsid w:val="006E433A"/>
    <w:rsid w:val="006E4ADD"/>
    <w:rsid w:val="006E66F6"/>
    <w:rsid w:val="00703BB4"/>
    <w:rsid w:val="007126F4"/>
    <w:rsid w:val="00814B37"/>
    <w:rsid w:val="00884990"/>
    <w:rsid w:val="008E164F"/>
    <w:rsid w:val="008E29C9"/>
    <w:rsid w:val="00964091"/>
    <w:rsid w:val="009822A5"/>
    <w:rsid w:val="00A47B45"/>
    <w:rsid w:val="00B060CE"/>
    <w:rsid w:val="00B12105"/>
    <w:rsid w:val="00BB56EA"/>
    <w:rsid w:val="00C304E4"/>
    <w:rsid w:val="00C52875"/>
    <w:rsid w:val="00C81CD8"/>
    <w:rsid w:val="00D8706B"/>
    <w:rsid w:val="00DA47AA"/>
    <w:rsid w:val="00ED4825"/>
    <w:rsid w:val="00EF1424"/>
    <w:rsid w:val="00F170FD"/>
    <w:rsid w:val="00F5237D"/>
    <w:rsid w:val="00FA1FF6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chartTrackingRefBased/>
  <w15:docId w15:val="{2F6D806B-640B-4DB0-BFA2-B6EBDC1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esta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talents.ru/myprojects/97ebe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viest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9911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Патриот</dc:creator>
  <cp:keywords/>
  <dc:description/>
  <cp:lastModifiedBy>79031107954</cp:lastModifiedBy>
  <cp:revision>4</cp:revision>
  <dcterms:created xsi:type="dcterms:W3CDTF">2020-04-30T09:40:00Z</dcterms:created>
  <dcterms:modified xsi:type="dcterms:W3CDTF">2020-06-02T15:51:00Z</dcterms:modified>
</cp:coreProperties>
</file>