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0DE923" w14:textId="6C7A334E" w:rsidR="006A2F38" w:rsidRPr="00FC687A" w:rsidRDefault="006A2F38" w:rsidP="00BB56EA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687A">
        <w:rPr>
          <w:rFonts w:ascii="Times New Roman" w:hAnsi="Times New Roman"/>
          <w:b/>
          <w:color w:val="000000"/>
          <w:sz w:val="28"/>
          <w:szCs w:val="28"/>
        </w:rPr>
        <w:t>РЕГЛАМЕНТ</w:t>
      </w:r>
    </w:p>
    <w:p w14:paraId="4EB5C007" w14:textId="637C4B91" w:rsidR="006A2F38" w:rsidRPr="00FC687A" w:rsidRDefault="006A2F38" w:rsidP="00BB56EA">
      <w:pPr>
        <w:spacing w:after="120" w:line="240" w:lineRule="auto"/>
        <w:ind w:firstLine="72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C687A">
        <w:rPr>
          <w:rFonts w:ascii="Times New Roman" w:hAnsi="Times New Roman"/>
          <w:b/>
          <w:color w:val="000000"/>
          <w:sz w:val="28"/>
          <w:szCs w:val="28"/>
        </w:rPr>
        <w:t>о проведении «</w:t>
      </w:r>
      <w:r w:rsidR="00EF1424">
        <w:rPr>
          <w:rFonts w:ascii="Times New Roman" w:hAnsi="Times New Roman"/>
          <w:b/>
          <w:color w:val="000000"/>
          <w:sz w:val="28"/>
          <w:szCs w:val="28"/>
        </w:rPr>
        <w:t>Уральского</w:t>
      </w:r>
      <w:r w:rsidRPr="00FC687A">
        <w:rPr>
          <w:rFonts w:ascii="Times New Roman" w:hAnsi="Times New Roman"/>
          <w:b/>
          <w:color w:val="000000"/>
          <w:sz w:val="28"/>
          <w:szCs w:val="28"/>
        </w:rPr>
        <w:t xml:space="preserve"> питчинга </w:t>
      </w:r>
      <w:r w:rsidR="00ED4825" w:rsidRPr="00FC687A">
        <w:rPr>
          <w:rFonts w:ascii="Times New Roman" w:hAnsi="Times New Roman"/>
          <w:b/>
          <w:color w:val="000000"/>
          <w:sz w:val="28"/>
          <w:szCs w:val="28"/>
        </w:rPr>
        <w:t>дебютантов</w:t>
      </w:r>
      <w:r w:rsidRPr="00FC687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A1FF6" w:rsidRPr="00FC687A">
        <w:rPr>
          <w:rFonts w:ascii="Times New Roman" w:hAnsi="Times New Roman"/>
          <w:b/>
          <w:color w:val="000000"/>
          <w:sz w:val="28"/>
          <w:szCs w:val="28"/>
        </w:rPr>
        <w:t>–</w:t>
      </w:r>
      <w:r w:rsidRPr="00FC687A">
        <w:rPr>
          <w:rFonts w:ascii="Times New Roman" w:hAnsi="Times New Roman"/>
          <w:b/>
          <w:color w:val="000000"/>
          <w:sz w:val="28"/>
          <w:szCs w:val="28"/>
        </w:rPr>
        <w:t xml:space="preserve"> 2020» в рамках </w:t>
      </w:r>
      <w:r w:rsidR="00ED4825" w:rsidRPr="00FC687A">
        <w:rPr>
          <w:rFonts w:ascii="Times New Roman" w:hAnsi="Times New Roman"/>
          <w:b/>
          <w:color w:val="000000"/>
          <w:sz w:val="28"/>
          <w:szCs w:val="28"/>
        </w:rPr>
        <w:t>Unknown Film Festival</w:t>
      </w:r>
      <w:r w:rsidRPr="00FC687A">
        <w:rPr>
          <w:rFonts w:ascii="Times New Roman" w:hAnsi="Times New Roman"/>
          <w:b/>
          <w:color w:val="000000"/>
          <w:sz w:val="28"/>
          <w:szCs w:val="28"/>
        </w:rPr>
        <w:t xml:space="preserve"> и Все</w:t>
      </w:r>
      <w:r w:rsidR="00FA1FF6" w:rsidRPr="00FC687A">
        <w:rPr>
          <w:rFonts w:ascii="Times New Roman" w:hAnsi="Times New Roman"/>
          <w:b/>
          <w:color w:val="000000"/>
          <w:sz w:val="28"/>
          <w:szCs w:val="28"/>
        </w:rPr>
        <w:t xml:space="preserve">российского </w:t>
      </w:r>
      <w:r w:rsidR="00F5237D" w:rsidRPr="00FC687A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FA1FF6" w:rsidRPr="00FC687A">
        <w:rPr>
          <w:rFonts w:ascii="Times New Roman" w:hAnsi="Times New Roman"/>
          <w:b/>
          <w:color w:val="000000"/>
          <w:sz w:val="28"/>
          <w:szCs w:val="28"/>
        </w:rPr>
        <w:t xml:space="preserve">итчинга </w:t>
      </w:r>
      <w:r w:rsidR="00F5237D" w:rsidRPr="00FC687A">
        <w:rPr>
          <w:rFonts w:ascii="Times New Roman" w:hAnsi="Times New Roman"/>
          <w:b/>
          <w:color w:val="000000"/>
          <w:sz w:val="28"/>
          <w:szCs w:val="28"/>
        </w:rPr>
        <w:t>д</w:t>
      </w:r>
      <w:r w:rsidR="00FA1FF6" w:rsidRPr="00FC687A">
        <w:rPr>
          <w:rFonts w:ascii="Times New Roman" w:hAnsi="Times New Roman"/>
          <w:b/>
          <w:color w:val="000000"/>
          <w:sz w:val="28"/>
          <w:szCs w:val="28"/>
        </w:rPr>
        <w:t>ебютантов</w:t>
      </w:r>
    </w:p>
    <w:p w14:paraId="2D949DFE" w14:textId="77777777" w:rsidR="006A2F38" w:rsidRPr="00FC687A" w:rsidRDefault="006A2F38" w:rsidP="00BB56EA">
      <w:pPr>
        <w:spacing w:after="120" w:line="240" w:lineRule="auto"/>
        <w:ind w:firstLine="720"/>
        <w:rPr>
          <w:rFonts w:ascii="Times New Roman" w:hAnsi="Times New Roman"/>
          <w:color w:val="000000"/>
          <w:sz w:val="28"/>
          <w:szCs w:val="28"/>
        </w:rPr>
      </w:pPr>
    </w:p>
    <w:p w14:paraId="397DDDC2" w14:textId="77777777" w:rsidR="006A2F38" w:rsidRPr="00FC687A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FC687A">
        <w:rPr>
          <w:rFonts w:ascii="Times New Roman" w:hAnsi="Times New Roman"/>
          <w:b/>
          <w:color w:val="000000"/>
          <w:sz w:val="28"/>
          <w:szCs w:val="28"/>
        </w:rPr>
        <w:t>1. Общие положения.</w:t>
      </w:r>
    </w:p>
    <w:p w14:paraId="2CB13611" w14:textId="69DB36BC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C687A">
        <w:rPr>
          <w:rFonts w:ascii="Times New Roman" w:hAnsi="Times New Roman"/>
          <w:color w:val="000000"/>
          <w:sz w:val="28"/>
          <w:szCs w:val="28"/>
        </w:rPr>
        <w:t xml:space="preserve">1.1. </w:t>
      </w:r>
      <w:r w:rsidR="006E433A" w:rsidRPr="00FC687A">
        <w:rPr>
          <w:rFonts w:ascii="Times New Roman" w:hAnsi="Times New Roman"/>
          <w:color w:val="000000"/>
          <w:sz w:val="28"/>
          <w:szCs w:val="28"/>
        </w:rPr>
        <w:t>«</w:t>
      </w:r>
      <w:r w:rsidR="006C0987">
        <w:rPr>
          <w:rFonts w:ascii="Times New Roman" w:hAnsi="Times New Roman"/>
          <w:color w:val="000000"/>
          <w:sz w:val="28"/>
          <w:szCs w:val="28"/>
        </w:rPr>
        <w:t>Уральский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питчинг </w:t>
      </w:r>
      <w:r w:rsidR="00ED4825" w:rsidRPr="00FC687A">
        <w:rPr>
          <w:rFonts w:ascii="Times New Roman" w:hAnsi="Times New Roman"/>
          <w:color w:val="000000"/>
          <w:sz w:val="28"/>
          <w:szCs w:val="28"/>
        </w:rPr>
        <w:t>дебютантов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1FF6" w:rsidRPr="00FC687A">
        <w:rPr>
          <w:rFonts w:ascii="Times New Roman" w:hAnsi="Times New Roman"/>
          <w:color w:val="000000"/>
          <w:sz w:val="28"/>
          <w:szCs w:val="28"/>
        </w:rPr>
        <w:t>–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2020</w:t>
      </w:r>
      <w:r w:rsidR="00FA1FF6" w:rsidRPr="00FC687A">
        <w:rPr>
          <w:rFonts w:ascii="Times New Roman" w:hAnsi="Times New Roman"/>
          <w:color w:val="000000"/>
          <w:sz w:val="28"/>
          <w:szCs w:val="28"/>
        </w:rPr>
        <w:t>»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(далее – Питчинг) проводится в рамках Всероссийского </w:t>
      </w:r>
      <w:r w:rsidR="00FB7376" w:rsidRPr="00FC687A">
        <w:rPr>
          <w:rFonts w:ascii="Times New Roman" w:hAnsi="Times New Roman"/>
          <w:color w:val="000000"/>
          <w:sz w:val="28"/>
          <w:szCs w:val="28"/>
        </w:rPr>
        <w:t>п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итчинга </w:t>
      </w:r>
      <w:r w:rsidR="00FB7376" w:rsidRPr="00FC687A">
        <w:rPr>
          <w:rFonts w:ascii="Times New Roman" w:hAnsi="Times New Roman"/>
          <w:color w:val="000000"/>
          <w:sz w:val="28"/>
          <w:szCs w:val="28"/>
        </w:rPr>
        <w:t>д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ебютантов и </w:t>
      </w:r>
      <w:r w:rsidR="00A47B45" w:rsidRPr="00FC687A">
        <w:rPr>
          <w:rFonts w:ascii="Times New Roman" w:hAnsi="Times New Roman"/>
          <w:color w:val="000000"/>
          <w:sz w:val="28"/>
          <w:szCs w:val="28"/>
        </w:rPr>
        <w:t>Unknown Film Festival</w:t>
      </w:r>
      <w:r w:rsidR="006E433A" w:rsidRPr="00FC6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в городе </w:t>
      </w:r>
      <w:r w:rsidR="00A47B45" w:rsidRPr="00FC687A">
        <w:rPr>
          <w:rFonts w:ascii="Times New Roman" w:hAnsi="Times New Roman"/>
          <w:color w:val="000000"/>
          <w:sz w:val="28"/>
          <w:szCs w:val="28"/>
        </w:rPr>
        <w:t>Екатеринбург</w:t>
      </w:r>
      <w:r w:rsidR="006E433A" w:rsidRPr="00FC6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B45" w:rsidRPr="00FC687A">
        <w:rPr>
          <w:rFonts w:ascii="Times New Roman" w:hAnsi="Times New Roman"/>
          <w:color w:val="000000"/>
          <w:sz w:val="28"/>
          <w:szCs w:val="28"/>
        </w:rPr>
        <w:t>24-26</w:t>
      </w:r>
      <w:r w:rsidR="006E433A" w:rsidRPr="00FC6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7B45" w:rsidRPr="00FC687A">
        <w:rPr>
          <w:rFonts w:ascii="Times New Roman" w:hAnsi="Times New Roman"/>
          <w:color w:val="000000"/>
          <w:sz w:val="28"/>
          <w:szCs w:val="28"/>
        </w:rPr>
        <w:t>июня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 2020 года</w:t>
      </w:r>
      <w:r w:rsidR="006E433A" w:rsidRPr="00FC687A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Организаторы: Союз кинематографистов России, </w:t>
      </w:r>
      <w:r w:rsidR="00184EB4" w:rsidRPr="00FC687A">
        <w:rPr>
          <w:rFonts w:ascii="Times New Roman" w:hAnsi="Times New Roman"/>
          <w:color w:val="000000"/>
          <w:sz w:val="28"/>
          <w:szCs w:val="28"/>
        </w:rPr>
        <w:t xml:space="preserve">Отдел по молодежной политике Союза кинематографистов России, </w:t>
      </w:r>
      <w:r w:rsidR="00A47B45" w:rsidRPr="00FC687A">
        <w:rPr>
          <w:rFonts w:ascii="Times New Roman" w:hAnsi="Times New Roman"/>
          <w:color w:val="000000"/>
          <w:sz w:val="28"/>
          <w:szCs w:val="28"/>
        </w:rPr>
        <w:t xml:space="preserve">Дирекция Unknown Film Festival </w:t>
      </w:r>
      <w:r w:rsidRPr="00FC687A">
        <w:rPr>
          <w:rFonts w:ascii="Times New Roman" w:hAnsi="Times New Roman"/>
          <w:color w:val="000000"/>
          <w:sz w:val="28"/>
          <w:szCs w:val="28"/>
        </w:rPr>
        <w:t>при поддержке Фонда президентских грантов, Национального фонда поддержки правообладателей, компании Canon</w:t>
      </w:r>
      <w:r w:rsidR="00F5237D" w:rsidRPr="00FC687A">
        <w:rPr>
          <w:rFonts w:ascii="Times New Roman" w:hAnsi="Times New Roman"/>
          <w:color w:val="000000"/>
          <w:sz w:val="28"/>
          <w:szCs w:val="28"/>
        </w:rPr>
        <w:t>, Ассоциации продюсеров</w:t>
      </w:r>
      <w:r w:rsidR="00F5237D" w:rsidRPr="00BB56EA">
        <w:rPr>
          <w:rFonts w:ascii="Times New Roman" w:hAnsi="Times New Roman"/>
          <w:color w:val="000000"/>
          <w:sz w:val="28"/>
          <w:szCs w:val="28"/>
        </w:rPr>
        <w:t xml:space="preserve"> кино и телевидения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14:paraId="2573F4C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1.2. Питчинг (далее – питчинг) представляет собой публичную презентацию и защиту кинопроектов (сценариев/сценарных заявок – синопсисов) перед Экспертным советом с целью нахождения лиц или организаций, заинтересованных в реализации проекта, в соответствии с регламентом времени, выделяемым на каждый проект.</w:t>
      </w:r>
    </w:p>
    <w:p w14:paraId="437C602F" w14:textId="77777777" w:rsidR="006C0987" w:rsidRDefault="006C0987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6C835960" w14:textId="367F0F57" w:rsidR="006A2F38" w:rsidRPr="00BB56EA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2. Цели и задачи.</w:t>
      </w:r>
    </w:p>
    <w:p w14:paraId="0608B037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2.1. Цель Питчинга – создание независимой площадки для сотрудничества молодых кинематографистов с инвесторами, ведущими продюсерскими компаниями; формирование новых трендов отечественного кино.</w:t>
      </w:r>
    </w:p>
    <w:p w14:paraId="165CD6AB" w14:textId="36FC01E4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2.2. Основные задачи Питчинга – стимулирование раз</w:t>
      </w:r>
      <w:r w:rsidR="006E433A" w:rsidRPr="00BB56EA">
        <w:rPr>
          <w:rFonts w:ascii="Times New Roman" w:hAnsi="Times New Roman"/>
          <w:color w:val="000000"/>
          <w:sz w:val="28"/>
          <w:szCs w:val="28"/>
        </w:rPr>
        <w:t xml:space="preserve">вития российского кинематографа, 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открытие новых имен в кинематографическом мире, презентация новых кинопроектов и поиск свежих идей для развития кино в </w:t>
      </w:r>
      <w:r w:rsidR="00A47B45">
        <w:rPr>
          <w:rFonts w:ascii="Times New Roman" w:hAnsi="Times New Roman"/>
          <w:color w:val="000000"/>
          <w:sz w:val="28"/>
          <w:szCs w:val="28"/>
        </w:rPr>
        <w:t>Свердловской области</w:t>
      </w:r>
      <w:r w:rsidR="006E433A" w:rsidRPr="00BB5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6C0987">
        <w:rPr>
          <w:rFonts w:ascii="Times New Roman" w:hAnsi="Times New Roman"/>
          <w:color w:val="000000"/>
          <w:sz w:val="28"/>
          <w:szCs w:val="28"/>
        </w:rPr>
        <w:t>других субъектах</w:t>
      </w:r>
      <w:r w:rsidR="006C0987" w:rsidRPr="00BB5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C0987">
        <w:rPr>
          <w:rFonts w:ascii="Times New Roman" w:hAnsi="Times New Roman"/>
          <w:color w:val="000000"/>
          <w:sz w:val="28"/>
          <w:szCs w:val="28"/>
        </w:rPr>
        <w:t>Уральского федерального округа</w:t>
      </w:r>
      <w:r w:rsidRPr="00BB56EA">
        <w:rPr>
          <w:rFonts w:ascii="Times New Roman" w:hAnsi="Times New Roman"/>
          <w:color w:val="000000"/>
          <w:sz w:val="28"/>
          <w:szCs w:val="28"/>
        </w:rPr>
        <w:t>, знакомство кинодебютантов с ведущими представителями киноиндустрии для дальнейшего сотрудничества.</w:t>
      </w:r>
    </w:p>
    <w:p w14:paraId="57165C2B" w14:textId="77777777" w:rsidR="006C0987" w:rsidRDefault="006C0987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</w:p>
    <w:p w14:paraId="02A429CE" w14:textId="1582D447" w:rsidR="006A2F38" w:rsidRPr="00BB56EA" w:rsidRDefault="006A2F38" w:rsidP="00BB56EA">
      <w:pPr>
        <w:spacing w:after="120" w:line="240" w:lineRule="auto"/>
        <w:ind w:firstLine="720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3. Участие в Питчинге.</w:t>
      </w:r>
    </w:p>
    <w:p w14:paraId="6EE4627B" w14:textId="1601996C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3.1. К участию принимаются заявки от дебютантов, граждан или коллектива граждан Российской Федерации в возрасте до 35 лет на</w:t>
      </w:r>
      <w:r w:rsidR="00BB56EA" w:rsidRPr="00BB56EA">
        <w:rPr>
          <w:rFonts w:ascii="Times New Roman" w:hAnsi="Times New Roman"/>
          <w:color w:val="000000"/>
          <w:sz w:val="28"/>
          <w:szCs w:val="28"/>
        </w:rPr>
        <w:t xml:space="preserve"> момент проведения </w:t>
      </w:r>
      <w:r w:rsidR="00BB56EA" w:rsidRPr="00884990">
        <w:rPr>
          <w:rFonts w:ascii="Times New Roman" w:hAnsi="Times New Roman"/>
          <w:color w:val="000000"/>
          <w:sz w:val="28"/>
          <w:szCs w:val="28"/>
        </w:rPr>
        <w:t xml:space="preserve">Питчинга </w:t>
      </w:r>
      <w:r w:rsidR="008E29C9" w:rsidRPr="00884990">
        <w:rPr>
          <w:rFonts w:ascii="Times New Roman" w:hAnsi="Times New Roman"/>
          <w:color w:val="000000"/>
          <w:sz w:val="28"/>
          <w:szCs w:val="28"/>
        </w:rPr>
        <w:t>(</w:t>
      </w:r>
      <w:r w:rsidR="00A47B45">
        <w:rPr>
          <w:rFonts w:ascii="Times New Roman" w:hAnsi="Times New Roman"/>
          <w:color w:val="000000"/>
          <w:sz w:val="28"/>
          <w:szCs w:val="28"/>
        </w:rPr>
        <w:t>25 июня</w:t>
      </w:r>
      <w:r w:rsidR="00BB56EA" w:rsidRPr="008849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84990">
        <w:rPr>
          <w:rFonts w:ascii="Times New Roman" w:hAnsi="Times New Roman"/>
          <w:color w:val="000000"/>
          <w:sz w:val="28"/>
          <w:szCs w:val="28"/>
        </w:rPr>
        <w:t>2020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года), принимавших участие на момент подачи заявки как сценарист/режиссер/продюсер:</w:t>
      </w:r>
    </w:p>
    <w:p w14:paraId="4F1CC4DF" w14:textId="0C230AAE" w:rsidR="00C304E4" w:rsidRPr="00C304E4" w:rsidRDefault="00C304E4" w:rsidP="00C304E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lastRenderedPageBreak/>
        <w:t>не более чем в одном полнометражном фильме и не более чем в 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короткометражных фильмах, не считая студенческих работ, в категории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«Игровое кино»;</w:t>
      </w:r>
    </w:p>
    <w:p w14:paraId="5421BC37" w14:textId="079563F4" w:rsidR="00C304E4" w:rsidRDefault="00C304E4" w:rsidP="00C304E4">
      <w:pPr>
        <w:numPr>
          <w:ilvl w:val="0"/>
          <w:numId w:val="3"/>
        </w:numPr>
        <w:spacing w:after="12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не более чем в 3 документальных фильмах, не считая студенческих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304E4">
        <w:rPr>
          <w:rFonts w:ascii="Times New Roman" w:hAnsi="Times New Roman"/>
          <w:color w:val="000000"/>
          <w:sz w:val="28"/>
          <w:szCs w:val="28"/>
        </w:rPr>
        <w:t>работ, в категории «</w:t>
      </w:r>
      <w:r>
        <w:rPr>
          <w:rFonts w:ascii="Times New Roman" w:hAnsi="Times New Roman"/>
          <w:color w:val="000000"/>
          <w:sz w:val="28"/>
          <w:szCs w:val="28"/>
        </w:rPr>
        <w:t>Документальное</w:t>
      </w:r>
      <w:r w:rsidRPr="00C304E4">
        <w:rPr>
          <w:rFonts w:ascii="Times New Roman" w:hAnsi="Times New Roman"/>
          <w:color w:val="000000"/>
          <w:sz w:val="28"/>
          <w:szCs w:val="28"/>
        </w:rPr>
        <w:t xml:space="preserve"> кино». </w:t>
      </w:r>
    </w:p>
    <w:p w14:paraId="03604FF7" w14:textId="3632C0F8" w:rsidR="006A2F38" w:rsidRPr="00BB56EA" w:rsidRDefault="006A2F38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3.2. Допускается подача от одного или группы сценаристов, а также от режиссеров и продюсеров не более 2-х заявок. В случае подачи заявки от группы лиц, автором (сценарист/режиссер/продюсер) заявки должен быть член группы, чей возраст не превышает 35 лет.</w:t>
      </w:r>
    </w:p>
    <w:p w14:paraId="20E86CC2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3.3. К рассмотрению принимаются работы в категориях:</w:t>
      </w:r>
    </w:p>
    <w:p w14:paraId="657E8AEC" w14:textId="105EDF20" w:rsidR="00C304E4" w:rsidRPr="00C304E4" w:rsidRDefault="00C304E4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«Игровое кино» – синопсисы/сценарии игровых фильмов продолжительностью до 30 минут и синопсисы/сценарии полнометражных игровых фильмов;</w:t>
      </w:r>
    </w:p>
    <w:p w14:paraId="433434EC" w14:textId="000D1DE2" w:rsidR="00C304E4" w:rsidRPr="00B060CE" w:rsidRDefault="00C304E4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C304E4">
        <w:rPr>
          <w:rFonts w:ascii="Times New Roman" w:hAnsi="Times New Roman"/>
          <w:color w:val="000000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Документальное</w:t>
      </w:r>
      <w:r w:rsidRPr="00C304E4">
        <w:rPr>
          <w:rFonts w:ascii="Times New Roman" w:hAnsi="Times New Roman"/>
          <w:color w:val="000000"/>
          <w:sz w:val="28"/>
          <w:szCs w:val="28"/>
        </w:rPr>
        <w:t xml:space="preserve"> кино» – синопсисы и режиссерские экспликации/с</w:t>
      </w:r>
      <w:r w:rsidR="00B060CE">
        <w:rPr>
          <w:rFonts w:ascii="Times New Roman" w:hAnsi="Times New Roman"/>
          <w:color w:val="000000"/>
          <w:sz w:val="28"/>
          <w:szCs w:val="28"/>
        </w:rPr>
        <w:t>ценарии документальных фильмов.</w:t>
      </w:r>
    </w:p>
    <w:p w14:paraId="03825D89" w14:textId="646D1B94" w:rsidR="006E433A" w:rsidRPr="00BB56EA" w:rsidRDefault="006E433A" w:rsidP="00C304E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Заявки и сценарии принимаются только на русском языке. К рассмотрению принимаются работы, съемки которых предполагается осуществить на территории </w:t>
      </w:r>
      <w:r w:rsidR="006C0987">
        <w:rPr>
          <w:rFonts w:ascii="Times New Roman" w:hAnsi="Times New Roman"/>
          <w:color w:val="000000"/>
          <w:sz w:val="28"/>
          <w:szCs w:val="28"/>
        </w:rPr>
        <w:t>Уральского федерального округа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или в копродукции с</w:t>
      </w:r>
      <w:r w:rsidR="00A47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060CE" w:rsidRPr="006C0987">
        <w:rPr>
          <w:rFonts w:ascii="Times New Roman" w:hAnsi="Times New Roman"/>
          <w:color w:val="000000"/>
          <w:sz w:val="28"/>
          <w:szCs w:val="28"/>
        </w:rPr>
        <w:t>кинематографистами Свердловской области.</w:t>
      </w:r>
    </w:p>
    <w:p w14:paraId="3B4AF18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3.4. Подача заявок на Питчинг и участие в Питчинге бесплатное.</w:t>
      </w:r>
    </w:p>
    <w:p w14:paraId="452016E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3.5. Участник, вошедший в шорт-лист, но своевременно не выславший сценарий, может быть снят с участия в конкурсе.</w:t>
      </w:r>
    </w:p>
    <w:p w14:paraId="7B1AFCAB" w14:textId="3AE94753" w:rsidR="006A2F38" w:rsidRPr="006C0987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3.6. Оргкомитет </w:t>
      </w:r>
      <w:r w:rsidR="00FC687A">
        <w:rPr>
          <w:rFonts w:ascii="Times New Roman" w:hAnsi="Times New Roman"/>
          <w:color w:val="000000"/>
          <w:sz w:val="28"/>
          <w:szCs w:val="28"/>
        </w:rPr>
        <w:t>Фестиваля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и Питчинга не оплачивает перелет, </w:t>
      </w:r>
      <w:r w:rsidRPr="006C0987">
        <w:rPr>
          <w:rFonts w:ascii="Times New Roman" w:hAnsi="Times New Roman"/>
          <w:color w:val="000000"/>
          <w:sz w:val="28"/>
          <w:szCs w:val="28"/>
        </w:rPr>
        <w:t>проживание и питание участникам шорт-листа Питчинга.</w:t>
      </w:r>
    </w:p>
    <w:p w14:paraId="2262100C" w14:textId="155D2A7C" w:rsidR="00B060CE" w:rsidRPr="00B060CE" w:rsidRDefault="00B060CE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6C0987">
        <w:rPr>
          <w:rFonts w:ascii="Times New Roman" w:hAnsi="Times New Roman"/>
          <w:color w:val="000000"/>
          <w:sz w:val="28"/>
          <w:szCs w:val="28"/>
        </w:rPr>
        <w:t>3.7. Прием заявок осуществляется через платформу «Все таланты» (</w:t>
      </w:r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www</w:t>
      </w:r>
      <w:r w:rsidRPr="006C098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alltalents</w:t>
      </w:r>
      <w:proofErr w:type="spellEnd"/>
      <w:r w:rsidRPr="006C0987">
        <w:rPr>
          <w:rFonts w:ascii="Times New Roman" w:hAnsi="Times New Roman"/>
          <w:color w:val="000000"/>
          <w:sz w:val="28"/>
          <w:szCs w:val="28"/>
        </w:rPr>
        <w:t>.</w:t>
      </w:r>
      <w:proofErr w:type="spellStart"/>
      <w:r w:rsidRPr="006C0987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6C0987">
        <w:rPr>
          <w:rFonts w:ascii="Times New Roman" w:hAnsi="Times New Roman"/>
          <w:color w:val="000000"/>
          <w:sz w:val="28"/>
          <w:szCs w:val="28"/>
        </w:rPr>
        <w:t>).</w:t>
      </w:r>
    </w:p>
    <w:p w14:paraId="555C3623" w14:textId="6098A986" w:rsidR="006A2F38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3.</w:t>
      </w:r>
      <w:r w:rsidR="006C0987">
        <w:rPr>
          <w:rFonts w:ascii="Times New Roman" w:hAnsi="Times New Roman"/>
          <w:color w:val="000000"/>
          <w:sz w:val="28"/>
          <w:szCs w:val="28"/>
        </w:rPr>
        <w:t>8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. Для участия в Питчинге необходимо заполнить анкету </w:t>
      </w:r>
      <w:r w:rsidRPr="0017731A">
        <w:rPr>
          <w:rFonts w:ascii="Times New Roman" w:hAnsi="Times New Roman"/>
          <w:color w:val="000000"/>
          <w:sz w:val="28"/>
          <w:szCs w:val="28"/>
        </w:rPr>
        <w:t>–</w:t>
      </w:r>
      <w:r w:rsidR="00A47B45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14:paraId="7F432D82" w14:textId="77777777" w:rsidR="00703BB4" w:rsidRPr="000D23E4" w:rsidRDefault="00703BB4" w:rsidP="00703BB4">
      <w:pPr>
        <w:pStyle w:val="a8"/>
        <w:ind w:left="-567" w:firstLine="851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Pr="000D23E4">
          <w:rPr>
            <w:rStyle w:val="a4"/>
            <w:rFonts w:ascii="Times New Roman" w:hAnsi="Times New Roman"/>
            <w:sz w:val="28"/>
            <w:szCs w:val="28"/>
          </w:rPr>
          <w:t>https://alltalents.ru/myprojects/97ebeb</w:t>
        </w:r>
      </w:hyperlink>
    </w:p>
    <w:p w14:paraId="5BAC6247" w14:textId="77777777" w:rsidR="00703BB4" w:rsidRPr="0017731A" w:rsidRDefault="00703BB4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8C1DBD" w14:textId="77777777" w:rsidR="006C0987" w:rsidRDefault="006C0987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4D95CD08" w14:textId="0FDAB631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4. Отбор заявок.</w:t>
      </w:r>
    </w:p>
    <w:p w14:paraId="06E79077" w14:textId="2570A55C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4.1. Отбор заявок начинается с момента объявления о Питчинге и за</w:t>
      </w:r>
      <w:r w:rsidR="006E433A" w:rsidRPr="00BB56EA">
        <w:rPr>
          <w:rFonts w:ascii="Times New Roman" w:hAnsi="Times New Roman"/>
          <w:color w:val="000000"/>
          <w:sz w:val="28"/>
          <w:szCs w:val="28"/>
        </w:rPr>
        <w:t xml:space="preserve">канчивается </w:t>
      </w:r>
      <w:r w:rsidR="00A47B45">
        <w:rPr>
          <w:rFonts w:ascii="Times New Roman" w:hAnsi="Times New Roman"/>
          <w:color w:val="000000"/>
          <w:sz w:val="28"/>
          <w:szCs w:val="28"/>
        </w:rPr>
        <w:t>9 июня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2020 года (включительно, в 23:59 по московскому времени). В каждой заявке должен содержаться один проект. Заявки на участие, включающие в себя полный сценарий вместо синопсиса, а также включающие в себя сразу несколько сценарных заявок рассматриваться не будут.</w:t>
      </w:r>
    </w:p>
    <w:p w14:paraId="7C9DCF90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lastRenderedPageBreak/>
        <w:t>4.2. Предварительный отбор на Питчинг осуществляет Отборочная комиссия, составленная организаторами Питчинга. По результатам работы Отборочной комиссии формируется шорт-лист Питчинга, состоящий из не менее 7 и не более 15 проектов.</w:t>
      </w:r>
    </w:p>
    <w:p w14:paraId="4D30B934" w14:textId="7460104A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4.3. Участники, прошедшие в шорт-лист Питчинга, должны выслать презентации и сценарии проектов до </w:t>
      </w:r>
      <w:r w:rsidR="00A47B45">
        <w:rPr>
          <w:rFonts w:ascii="Times New Roman" w:hAnsi="Times New Roman"/>
          <w:color w:val="000000"/>
          <w:sz w:val="28"/>
          <w:szCs w:val="28"/>
        </w:rPr>
        <w:t>17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687A">
        <w:rPr>
          <w:rFonts w:ascii="Times New Roman" w:hAnsi="Times New Roman"/>
          <w:color w:val="000000"/>
          <w:sz w:val="28"/>
          <w:szCs w:val="28"/>
        </w:rPr>
        <w:t>июня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2020 г. включительно.</w:t>
      </w:r>
    </w:p>
    <w:p w14:paraId="0AF7AD76" w14:textId="77777777" w:rsidR="006C0987" w:rsidRDefault="006C0987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14:paraId="613DDD53" w14:textId="1E5DAE62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5. Защита проектов.</w:t>
      </w:r>
    </w:p>
    <w:p w14:paraId="1D60A666" w14:textId="665D6492" w:rsidR="006A2F38" w:rsidRPr="00BB56EA" w:rsidRDefault="006A2F38" w:rsidP="00964091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5.1. Представители команд и авторы проектов, вошедших в шорт-лист, обязуются участвовать в публичной </w:t>
      </w:r>
      <w:r w:rsidR="00A47B45">
        <w:rPr>
          <w:rFonts w:ascii="Times New Roman" w:hAnsi="Times New Roman"/>
          <w:color w:val="000000"/>
          <w:sz w:val="28"/>
          <w:szCs w:val="28"/>
        </w:rPr>
        <w:t>онлайн-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защите проектов в день проведения Питчинга </w:t>
      </w:r>
      <w:r w:rsidR="00964091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A47B45">
        <w:rPr>
          <w:rFonts w:ascii="Times New Roman" w:hAnsi="Times New Roman"/>
          <w:color w:val="000000"/>
          <w:sz w:val="28"/>
          <w:szCs w:val="28"/>
        </w:rPr>
        <w:t>25 июня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2020 года.</w:t>
      </w:r>
      <w:r w:rsidR="00A47B4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В случае отказа от </w:t>
      </w:r>
      <w:r w:rsidR="00C304E4">
        <w:rPr>
          <w:rFonts w:ascii="Times New Roman" w:hAnsi="Times New Roman"/>
          <w:color w:val="000000"/>
          <w:sz w:val="28"/>
          <w:szCs w:val="28"/>
        </w:rPr>
        <w:t>онлайн-</w:t>
      </w:r>
      <w:r w:rsidRPr="00BB56EA">
        <w:rPr>
          <w:rFonts w:ascii="Times New Roman" w:hAnsi="Times New Roman"/>
          <w:color w:val="000000"/>
          <w:sz w:val="28"/>
          <w:szCs w:val="28"/>
        </w:rPr>
        <w:t>участия в защите автора или представителей команды проекта, вошедшего в шорт-лист Питчинга, Оргкомитет Питчинга вправе предложить участие в защите проекта следующему кандидату, получившему наибольшее количество баллов.</w:t>
      </w:r>
    </w:p>
    <w:p w14:paraId="187C4A13" w14:textId="1EB25F75" w:rsidR="00A47B45" w:rsidRPr="00C304E4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A47B45">
        <w:rPr>
          <w:rFonts w:ascii="Times New Roman" w:hAnsi="Times New Roman"/>
          <w:color w:val="000000"/>
          <w:sz w:val="28"/>
          <w:szCs w:val="28"/>
        </w:rPr>
        <w:t xml:space="preserve">Питчинг проходит </w:t>
      </w:r>
      <w:r w:rsidR="00C304E4">
        <w:rPr>
          <w:rFonts w:ascii="Times New Roman" w:hAnsi="Times New Roman"/>
          <w:color w:val="000000"/>
          <w:sz w:val="28"/>
          <w:szCs w:val="28"/>
        </w:rPr>
        <w:t xml:space="preserve">в онлайн-формате на платформе </w:t>
      </w:r>
      <w:r w:rsidR="00C304E4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="00C304E4" w:rsidRPr="00C304E4">
        <w:rPr>
          <w:rFonts w:ascii="Times New Roman" w:hAnsi="Times New Roman"/>
          <w:color w:val="000000"/>
          <w:sz w:val="28"/>
          <w:szCs w:val="28"/>
        </w:rPr>
        <w:t>.</w:t>
      </w:r>
    </w:p>
    <w:p w14:paraId="562E0714" w14:textId="70294E62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5.3. </w:t>
      </w:r>
      <w:r w:rsidR="00A47B45" w:rsidRPr="00BB56EA">
        <w:rPr>
          <w:rFonts w:ascii="Times New Roman" w:hAnsi="Times New Roman"/>
          <w:color w:val="000000"/>
          <w:sz w:val="28"/>
          <w:szCs w:val="28"/>
        </w:rPr>
        <w:t xml:space="preserve">Краткая информация об авторах проектов, вошедших в шорт-лист, а также синопсисы будут опубликованы на информационных ресурсах </w:t>
      </w:r>
      <w:r w:rsidR="00A47B45">
        <w:rPr>
          <w:rFonts w:ascii="Times New Roman" w:hAnsi="Times New Roman"/>
          <w:color w:val="000000"/>
          <w:sz w:val="28"/>
          <w:szCs w:val="28"/>
        </w:rPr>
        <w:t>Ф</w:t>
      </w:r>
      <w:r w:rsidR="00FC687A">
        <w:rPr>
          <w:rFonts w:ascii="Times New Roman" w:hAnsi="Times New Roman"/>
          <w:color w:val="000000"/>
          <w:sz w:val="28"/>
          <w:szCs w:val="28"/>
        </w:rPr>
        <w:t>естиваля</w:t>
      </w:r>
      <w:r w:rsidR="00A47B45" w:rsidRPr="00BB56EA">
        <w:rPr>
          <w:rFonts w:ascii="Times New Roman" w:hAnsi="Times New Roman"/>
          <w:color w:val="000000"/>
          <w:sz w:val="28"/>
          <w:szCs w:val="28"/>
        </w:rPr>
        <w:t xml:space="preserve"> и Питчинга.</w:t>
      </w:r>
    </w:p>
    <w:p w14:paraId="32901E8D" w14:textId="77777777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5.4. </w:t>
      </w:r>
      <w:r w:rsidR="00A47B45" w:rsidRPr="00BB56EA">
        <w:rPr>
          <w:rFonts w:ascii="Times New Roman" w:hAnsi="Times New Roman"/>
          <w:color w:val="000000"/>
          <w:sz w:val="28"/>
          <w:szCs w:val="28"/>
        </w:rPr>
        <w:t>Отобранные в шорт-лист проекты оценивает Экспертный совет, сформированный Оргкомитетом Питчинга.</w:t>
      </w:r>
    </w:p>
    <w:p w14:paraId="5B2193C6" w14:textId="77777777" w:rsidR="00A47B45" w:rsidRPr="00BB56EA" w:rsidRDefault="006A2F38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5.5. </w:t>
      </w:r>
      <w:r w:rsidR="00A47B45" w:rsidRPr="00BB56EA">
        <w:rPr>
          <w:rFonts w:ascii="Times New Roman" w:hAnsi="Times New Roman"/>
          <w:color w:val="000000"/>
          <w:sz w:val="28"/>
          <w:szCs w:val="28"/>
        </w:rPr>
        <w:t>Порядок выступлений и презентаций на Питчинге определяет Оргкомитет Питчинга. На представление проекта выделяется не более 5 минут. На вопросы экспертов Питчинга и обсуждение проекта после презентации отводится также до 5 минут.</w:t>
      </w:r>
    </w:p>
    <w:p w14:paraId="05799D4F" w14:textId="77777777" w:rsidR="00A47B45" w:rsidRDefault="00A47B45" w:rsidP="00A47B45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BB56EA">
        <w:rPr>
          <w:rFonts w:ascii="Times New Roman" w:hAnsi="Times New Roman"/>
          <w:color w:val="000000"/>
          <w:sz w:val="28"/>
          <w:szCs w:val="28"/>
        </w:rPr>
        <w:t>По результатам публичной защиты Экспертный совет определяет победителей Питчинга и вручает им сертификаты и призы.</w:t>
      </w:r>
    </w:p>
    <w:p w14:paraId="0FDD002C" w14:textId="259499C5" w:rsidR="00A47B45" w:rsidRPr="00BB56EA" w:rsidRDefault="00A47B45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D042EC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6. Призы.</w:t>
      </w:r>
    </w:p>
    <w:p w14:paraId="4DA42B0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6.1. По итогам Питчинга Экспертный совет определяет лауреатов Питчинга в каждой </w:t>
      </w:r>
      <w:r w:rsidR="00964091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. Победители и участники Питчинга в каждой </w:t>
      </w:r>
      <w:r w:rsidR="00964091">
        <w:rPr>
          <w:rFonts w:ascii="Times New Roman" w:hAnsi="Times New Roman"/>
          <w:color w:val="000000"/>
          <w:sz w:val="28"/>
          <w:szCs w:val="28"/>
        </w:rPr>
        <w:t>категории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получают призы от организаторов Питчинга, членов Экспертного совета, партнеров Питчинга.</w:t>
      </w:r>
    </w:p>
    <w:p w14:paraId="2E149154" w14:textId="77777777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>6.2. В качестве приза могут быть – продюсирование проектов, техническая поддержка компании Сanon, поддержка в реализации кинопроектов, прохождение практики на студиях, сертификаты от образовательных партнеров, бесплатное предоставление или скидки на различного вида услуги в области кинематографа, ценные призы и другое.</w:t>
      </w:r>
    </w:p>
    <w:p w14:paraId="661803CD" w14:textId="7E4B6049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lastRenderedPageBreak/>
        <w:t xml:space="preserve">6.3. Лауреаты Питчинга имеют возможность получить Грант на частичную или полную реализацию проекта – 500 000 (Пятьсот тысяч) рублей от Фонда президентских грантов и Союза кинематографистов России (далее – Грант). Получателя Гранта определяет Экспертный совет Питчинга на основании протоколов голосования публичной </w:t>
      </w:r>
      <w:r w:rsidR="00C81CD8">
        <w:rPr>
          <w:rFonts w:ascii="Times New Roman" w:hAnsi="Times New Roman"/>
          <w:color w:val="000000"/>
          <w:sz w:val="28"/>
          <w:szCs w:val="28"/>
        </w:rPr>
        <w:t>онлайн-</w:t>
      </w:r>
      <w:r w:rsidRPr="00D753AE">
        <w:rPr>
          <w:rFonts w:ascii="Times New Roman" w:hAnsi="Times New Roman"/>
          <w:color w:val="000000"/>
          <w:sz w:val="28"/>
          <w:szCs w:val="28"/>
        </w:rPr>
        <w:t>защиты кинопроектов.</w:t>
      </w:r>
    </w:p>
    <w:p w14:paraId="4256C9D5" w14:textId="77777777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>6.4. Лауреат Питчинга подписывает договор о предоставлении Гранта на реализацию творческого проекта с ООО «Союз кинематографистов России». Договор Гранта подразумевает предоставление Лауреатом Питчинга финансовой и аналитической отчетности о целевом использовании полученных на реализацию проекта средств.</w:t>
      </w:r>
    </w:p>
    <w:p w14:paraId="1689BB9C" w14:textId="77777777" w:rsidR="00964091" w:rsidRPr="00D753AE" w:rsidRDefault="00964091" w:rsidP="00964091">
      <w:pPr>
        <w:spacing w:after="12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753AE">
        <w:rPr>
          <w:rFonts w:ascii="Times New Roman" w:hAnsi="Times New Roman"/>
          <w:color w:val="000000"/>
          <w:sz w:val="28"/>
          <w:szCs w:val="28"/>
        </w:rPr>
        <w:t xml:space="preserve">6.5. Информация обо всех призах будет размещена на сайтах </w:t>
      </w:r>
      <w:hyperlink r:id="rId8">
        <w:r w:rsidRPr="00D753AE">
          <w:rPr>
            <w:rFonts w:ascii="Times New Roman" w:hAnsi="Times New Roman"/>
            <w:color w:val="000000"/>
            <w:sz w:val="28"/>
            <w:szCs w:val="28"/>
            <w:u w:val="single"/>
          </w:rPr>
          <w:t>www.moviestart.ru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 xml:space="preserve">, </w:t>
      </w:r>
      <w:hyperlink r:id="rId9">
        <w:r w:rsidRPr="00D753AE">
          <w:rPr>
            <w:rFonts w:ascii="Times New Roman" w:hAnsi="Times New Roman"/>
            <w:color w:val="000000"/>
            <w:sz w:val="28"/>
            <w:szCs w:val="28"/>
            <w:u w:val="single"/>
          </w:rPr>
          <w:t>www.pitching.moviestart.ru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 xml:space="preserve">, в официальной группе «Питчинг Дебютантов» и в группе «MovieStart.ru» на </w:t>
      </w:r>
      <w:hyperlink r:id="rId10" w:history="1">
        <w:r w:rsidRPr="00D753AE">
          <w:rPr>
            <w:rStyle w:val="a4"/>
            <w:rFonts w:ascii="Times New Roman" w:hAnsi="Times New Roman"/>
            <w:color w:val="000000"/>
            <w:sz w:val="28"/>
            <w:szCs w:val="28"/>
          </w:rPr>
          <w:t>www.facebook.com</w:t>
        </w:r>
      </w:hyperlink>
      <w:r w:rsidRPr="00D753AE">
        <w:rPr>
          <w:rFonts w:ascii="Times New Roman" w:hAnsi="Times New Roman"/>
          <w:color w:val="000000"/>
          <w:sz w:val="28"/>
          <w:szCs w:val="28"/>
        </w:rPr>
        <w:t>.</w:t>
      </w:r>
    </w:p>
    <w:p w14:paraId="3CEF113C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7. Партнерство и сотрудничество.</w:t>
      </w:r>
    </w:p>
    <w:p w14:paraId="3A75022A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7.1. Организаторы Питчинга приглашают к сотрудничеству партнеров и информационных партнеров Питчинга. Для партнеров создается спонсорский пакет.</w:t>
      </w:r>
    </w:p>
    <w:p w14:paraId="35E0D728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8. Образовательные программы.</w:t>
      </w:r>
    </w:p>
    <w:p w14:paraId="0DAAE177" w14:textId="311A8F9E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8.1. В рамках Питчинга проводятся образовательные программы, встречи с представителями Экспертного совета Питчинга, тренинги</w:t>
      </w:r>
      <w:r w:rsidR="00C81CD8">
        <w:rPr>
          <w:rFonts w:ascii="Times New Roman" w:hAnsi="Times New Roman"/>
          <w:color w:val="000000"/>
          <w:sz w:val="28"/>
          <w:szCs w:val="28"/>
        </w:rPr>
        <w:t xml:space="preserve"> в онлайн-формате на платформе </w:t>
      </w:r>
      <w:r w:rsidR="00C81CD8">
        <w:rPr>
          <w:rFonts w:ascii="Times New Roman" w:hAnsi="Times New Roman"/>
          <w:color w:val="000000"/>
          <w:sz w:val="28"/>
          <w:szCs w:val="28"/>
          <w:lang w:val="en-US"/>
        </w:rPr>
        <w:t>Zoom</w:t>
      </w:r>
      <w:r w:rsidRPr="00BB56EA">
        <w:rPr>
          <w:rFonts w:ascii="Times New Roman" w:hAnsi="Times New Roman"/>
          <w:color w:val="000000"/>
          <w:sz w:val="28"/>
          <w:szCs w:val="28"/>
        </w:rPr>
        <w:t>.</w:t>
      </w:r>
    </w:p>
    <w:p w14:paraId="6F985417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9. Информационное сопровождение.</w:t>
      </w:r>
    </w:p>
    <w:p w14:paraId="41DEE998" w14:textId="0C159218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9.1. Авторы проектов, вошедших в шорт-лист Питчинга, при их реализации обязаны размещать информацию </w:t>
      </w:r>
      <w:r w:rsidRPr="00FC687A">
        <w:rPr>
          <w:rFonts w:ascii="Times New Roman" w:hAnsi="Times New Roman"/>
          <w:color w:val="000000"/>
          <w:sz w:val="28"/>
          <w:szCs w:val="28"/>
        </w:rPr>
        <w:t xml:space="preserve">об участии в Питчинге, а также логотипы </w:t>
      </w:r>
      <w:r w:rsidR="00964091" w:rsidRPr="00FC687A">
        <w:rPr>
          <w:rFonts w:ascii="Times New Roman" w:hAnsi="Times New Roman"/>
          <w:color w:val="000000"/>
          <w:sz w:val="28"/>
          <w:szCs w:val="28"/>
        </w:rPr>
        <w:t xml:space="preserve">Фонда президентских грантов, </w:t>
      </w:r>
      <w:r w:rsidR="00C81CD8" w:rsidRPr="00FC687A">
        <w:rPr>
          <w:rFonts w:ascii="Times New Roman" w:hAnsi="Times New Roman"/>
          <w:color w:val="000000"/>
          <w:sz w:val="28"/>
          <w:szCs w:val="28"/>
        </w:rPr>
        <w:t>Unknown Film Festival</w:t>
      </w:r>
      <w:r w:rsidR="00184EB4" w:rsidRPr="00FC687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C687A">
        <w:rPr>
          <w:rFonts w:ascii="Times New Roman" w:hAnsi="Times New Roman"/>
          <w:color w:val="000000"/>
          <w:sz w:val="28"/>
          <w:szCs w:val="28"/>
        </w:rPr>
        <w:t>и</w:t>
      </w:r>
      <w:r w:rsidRPr="00BB56EA">
        <w:rPr>
          <w:rFonts w:ascii="Times New Roman" w:hAnsi="Times New Roman"/>
          <w:color w:val="000000"/>
          <w:sz w:val="28"/>
          <w:szCs w:val="28"/>
        </w:rPr>
        <w:t xml:space="preserve"> Союза кинематографистов России в финальных титрах проекта.</w:t>
      </w:r>
    </w:p>
    <w:p w14:paraId="1FB45426" w14:textId="77777777" w:rsidR="00184EB4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 xml:space="preserve">9.2. Авторам реализованных проектов, вошедших в шорт-лист Питчинга, рекомендуется предоставить информацию (пресс-релиз) о своем проекте Организаторам Питчинга для публикации на сайтах www.moviestart.ru и www.pitching.moviestart.ru, и для рассылки по информационным партнерам Питчинга. </w:t>
      </w:r>
    </w:p>
    <w:p w14:paraId="640CE6C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9.3. Организаторы Питчинга оставляют за собой право использовать всю информацию и материалы, предоставленные участниками Питчинга, а также использовать видеозапись Питчинга с целью популяризации достижений Питчинга в сети Интернет и в СМИ.</w:t>
      </w:r>
    </w:p>
    <w:p w14:paraId="5DFF6518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10. Авторское право.</w:t>
      </w:r>
    </w:p>
    <w:p w14:paraId="29D63804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10.1. Участник Питчинга гарантирует, что обладает всеми полномочиями (</w:t>
      </w:r>
      <w:r w:rsidR="00964091" w:rsidRPr="00D753AE">
        <w:rPr>
          <w:rFonts w:ascii="Times New Roman" w:hAnsi="Times New Roman"/>
          <w:color w:val="000000"/>
          <w:sz w:val="28"/>
          <w:szCs w:val="28"/>
        </w:rPr>
        <w:t xml:space="preserve">исключительными правами или соответствующим </w:t>
      </w:r>
      <w:r w:rsidR="00964091" w:rsidRPr="00D753AE">
        <w:rPr>
          <w:rFonts w:ascii="Times New Roman" w:hAnsi="Times New Roman"/>
          <w:color w:val="000000"/>
          <w:sz w:val="28"/>
          <w:szCs w:val="28"/>
        </w:rPr>
        <w:lastRenderedPageBreak/>
        <w:t>разрешением от правообладателя</w:t>
      </w:r>
      <w:r w:rsidRPr="00BB56EA">
        <w:rPr>
          <w:rFonts w:ascii="Times New Roman" w:hAnsi="Times New Roman"/>
          <w:color w:val="000000"/>
          <w:sz w:val="28"/>
          <w:szCs w:val="28"/>
        </w:rPr>
        <w:t>) для предоставления материалов для участия в Питчинге.</w:t>
      </w:r>
    </w:p>
    <w:p w14:paraId="1A2FB351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10.2. Ответственность по возможным претензиям и искам третьих лиц, связанная с авторскими и смежными правами, лежит на участнике Питчинга, отправившем свою заявку.</w:t>
      </w:r>
    </w:p>
    <w:p w14:paraId="32FEF74E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10.3. В случае появления претензий третьих лиц относительно принадлежности прав на предоставленные на Питчинг проекты (сценарии и заявки) Оргкомитет Питчинга оставляет за собой право снять проект участника Питчинга с рассмотрения до выяснения всех обстоятельств.</w:t>
      </w:r>
    </w:p>
    <w:p w14:paraId="7A622CBF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10.4. Участники шорт-листа Питчинга должны предоставить копии авторских договоров на создание фильма, а также копии авторских договоров о приобретении исключительного права на экранизацию в случае кинематографического использования литературного первоисточника.</w:t>
      </w:r>
    </w:p>
    <w:p w14:paraId="235B8B2F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BB56EA">
        <w:rPr>
          <w:rFonts w:ascii="Times New Roman" w:hAnsi="Times New Roman"/>
          <w:b/>
          <w:color w:val="000000"/>
          <w:sz w:val="28"/>
          <w:szCs w:val="28"/>
        </w:rPr>
        <w:t>11. Заключительные положения Питчинга.</w:t>
      </w:r>
    </w:p>
    <w:p w14:paraId="09F73DDA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11.1. Оргкомитет Питчинга оставляет за собой право на презентацию дополнительных (внеконкурсных) проектов в рамках Питчинга (не более 2 проектов).</w:t>
      </w:r>
    </w:p>
    <w:p w14:paraId="6D0C9B60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11.2. Отборочная комиссия и Экспертный совет оставляют за собой право не объяснять причину отказа включения проекта в шорт-лист и не давать комментариев.</w:t>
      </w:r>
    </w:p>
    <w:p w14:paraId="17B1A125" w14:textId="77777777" w:rsidR="006A2F38" w:rsidRPr="00BB56EA" w:rsidRDefault="006A2F38" w:rsidP="00BB56EA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B56EA">
        <w:rPr>
          <w:rFonts w:ascii="Times New Roman" w:hAnsi="Times New Roman"/>
          <w:color w:val="000000"/>
          <w:sz w:val="28"/>
          <w:szCs w:val="28"/>
        </w:rPr>
        <w:t>11.3. Организаторы Питчинга оставляют за собой право вносить изменения в руководящие правила проведения Питчинга в момент приема заявок.</w:t>
      </w:r>
    </w:p>
    <w:p w14:paraId="70EDC18A" w14:textId="38257D5D" w:rsidR="00703BB4" w:rsidRPr="00703BB4" w:rsidRDefault="00703BB4" w:rsidP="00703BB4">
      <w:pPr>
        <w:spacing w:after="120" w:line="240" w:lineRule="auto"/>
        <w:ind w:left="-567"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Контактная информация.</w:t>
      </w:r>
      <w:bookmarkStart w:id="0" w:name="_GoBack"/>
      <w:bookmarkEnd w:id="0"/>
    </w:p>
    <w:p w14:paraId="043CC950" w14:textId="2F126D09" w:rsidR="00703BB4" w:rsidRPr="00300D48" w:rsidRDefault="00703BB4" w:rsidP="00703BB4">
      <w:pPr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Оргкомитет в Москве:</w:t>
      </w:r>
    </w:p>
    <w:p w14:paraId="2B03BA1C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 xml:space="preserve">Отдел по молодежной политике Союза кинематографистов России </w:t>
      </w:r>
    </w:p>
    <w:p w14:paraId="490798EA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Дом кино, ул. Васильевская, д. 13 стр.1, офис 35</w:t>
      </w:r>
    </w:p>
    <w:p w14:paraId="4382338E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14:paraId="7500B3A9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 xml:space="preserve">По вопросам участия в </w:t>
      </w:r>
      <w:proofErr w:type="spellStart"/>
      <w:r w:rsidRPr="00300D48">
        <w:rPr>
          <w:rFonts w:ascii="Times New Roman" w:hAnsi="Times New Roman"/>
          <w:sz w:val="28"/>
          <w:szCs w:val="28"/>
        </w:rPr>
        <w:t>Питчинге</w:t>
      </w:r>
      <w:proofErr w:type="spellEnd"/>
      <w:r w:rsidRPr="00300D48">
        <w:rPr>
          <w:rFonts w:ascii="Times New Roman" w:hAnsi="Times New Roman"/>
          <w:sz w:val="28"/>
          <w:szCs w:val="28"/>
        </w:rPr>
        <w:t>:</w:t>
      </w:r>
    </w:p>
    <w:p w14:paraId="36F95BDF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Дмитрий Якунин +7 977 802 68 96</w:t>
      </w:r>
    </w:p>
    <w:p w14:paraId="17464F0F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Марина Черепанова +7 925 378 54 83</w:t>
      </w:r>
    </w:p>
    <w:p w14:paraId="7F53AC24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pitchingmoviestart@gmail.com</w:t>
      </w:r>
    </w:p>
    <w:p w14:paraId="47FFDC09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</w:p>
    <w:p w14:paraId="3DA921F5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 xml:space="preserve">По вопросам подачи анкеты на </w:t>
      </w:r>
      <w:proofErr w:type="spellStart"/>
      <w:r w:rsidRPr="00300D48">
        <w:rPr>
          <w:rFonts w:ascii="Times New Roman" w:hAnsi="Times New Roman"/>
          <w:sz w:val="28"/>
          <w:szCs w:val="28"/>
        </w:rPr>
        <w:t>Питчинг</w:t>
      </w:r>
      <w:proofErr w:type="spellEnd"/>
      <w:r w:rsidRPr="00300D48">
        <w:rPr>
          <w:rFonts w:ascii="Times New Roman" w:hAnsi="Times New Roman"/>
          <w:sz w:val="28"/>
          <w:szCs w:val="28"/>
        </w:rPr>
        <w:t>:</w:t>
      </w:r>
    </w:p>
    <w:p w14:paraId="1C8881EF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support@alltalents.ru</w:t>
      </w:r>
    </w:p>
    <w:p w14:paraId="3BED5DB4" w14:textId="77777777" w:rsidR="00703BB4" w:rsidRPr="00300D48" w:rsidRDefault="00703BB4" w:rsidP="00703BB4">
      <w:pPr>
        <w:spacing w:after="12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Алексей Ильинский +7 917 557 79 77</w:t>
      </w:r>
    </w:p>
    <w:p w14:paraId="1C309EDB" w14:textId="77777777" w:rsidR="00703BB4" w:rsidRPr="00300D48" w:rsidRDefault="00703BB4" w:rsidP="00703BB4">
      <w:pPr>
        <w:pStyle w:val="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</w:rPr>
      </w:pPr>
      <w:r w:rsidRPr="00300D48">
        <w:rPr>
          <w:rFonts w:ascii="Times New Roman" w:hAnsi="Times New Roman" w:cs="Times New Roman"/>
          <w:sz w:val="28"/>
          <w:szCs w:val="28"/>
        </w:rPr>
        <w:t>www.pitching.moviestart.ru</w:t>
      </w:r>
    </w:p>
    <w:p w14:paraId="104AF095" w14:textId="77777777" w:rsidR="00703BB4" w:rsidRPr="00703BB4" w:rsidRDefault="00703BB4" w:rsidP="00703BB4">
      <w:pPr>
        <w:pStyle w:val="1"/>
        <w:spacing w:line="240" w:lineRule="auto"/>
        <w:ind w:left="-567" w:firstLine="851"/>
        <w:rPr>
          <w:rFonts w:ascii="Times New Roman" w:hAnsi="Times New Roman" w:cs="Times New Roman"/>
          <w:sz w:val="28"/>
          <w:szCs w:val="28"/>
          <w:lang w:val="en-US"/>
        </w:rPr>
      </w:pPr>
      <w:hyperlink r:id="rId11">
        <w:r w:rsidRPr="00300D48">
          <w:rPr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703BB4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00D48">
          <w:rPr>
            <w:rFonts w:ascii="Times New Roman" w:hAnsi="Times New Roman" w:cs="Times New Roman"/>
            <w:sz w:val="28"/>
            <w:szCs w:val="28"/>
            <w:lang w:val="en-US"/>
          </w:rPr>
          <w:t>moviestart</w:t>
        </w:r>
        <w:r w:rsidRPr="00703BB4">
          <w:rPr>
            <w:rFonts w:ascii="Times New Roman" w:hAnsi="Times New Roman" w:cs="Times New Roman"/>
            <w:sz w:val="28"/>
            <w:szCs w:val="28"/>
            <w:lang w:val="en-US"/>
          </w:rPr>
          <w:t>.</w:t>
        </w:r>
        <w:r w:rsidRPr="00300D48">
          <w:rPr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14:paraId="25FC4060" w14:textId="77777777" w:rsidR="00703BB4" w:rsidRPr="00703BB4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lang w:val="en-US"/>
        </w:rPr>
      </w:pPr>
    </w:p>
    <w:p w14:paraId="593E57D9" w14:textId="77777777" w:rsidR="00703BB4" w:rsidRPr="00703BB4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  <w:shd w:val="clear" w:color="auto" w:fill="FFFFFF"/>
          <w:lang w:val="en-US"/>
        </w:rPr>
      </w:pPr>
      <w:r>
        <w:rPr>
          <w:rFonts w:ascii="Times New Roman" w:hAnsi="Times New Roman"/>
          <w:sz w:val="28"/>
          <w:szCs w:val="28"/>
        </w:rPr>
        <w:lastRenderedPageBreak/>
        <w:t>Организаторы</w:t>
      </w:r>
      <w:r w:rsidRPr="00703BB4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703BB4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 xml:space="preserve">Unknown Film Festival </w:t>
      </w:r>
    </w:p>
    <w:p w14:paraId="47BD09C8" w14:textId="77777777" w:rsidR="00703BB4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 xml:space="preserve">Валерия </w:t>
      </w:r>
      <w:proofErr w:type="spellStart"/>
      <w:r w:rsidRPr="00300D48">
        <w:rPr>
          <w:rFonts w:ascii="Times New Roman" w:hAnsi="Times New Roman"/>
          <w:sz w:val="28"/>
          <w:szCs w:val="28"/>
        </w:rPr>
        <w:t>Тылис</w:t>
      </w:r>
      <w:proofErr w:type="spellEnd"/>
      <w:r>
        <w:rPr>
          <w:rFonts w:ascii="Times New Roman" w:hAnsi="Times New Roman"/>
          <w:sz w:val="28"/>
          <w:szCs w:val="28"/>
        </w:rPr>
        <w:t>, продюсер</w:t>
      </w:r>
    </w:p>
    <w:p w14:paraId="3A2D115A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+7 919 360 09 20</w:t>
      </w:r>
    </w:p>
    <w:p w14:paraId="6DFF7F69" w14:textId="77777777" w:rsidR="00703BB4" w:rsidRPr="00300D48" w:rsidRDefault="00703BB4" w:rsidP="00703BB4">
      <w:pPr>
        <w:spacing w:after="0" w:line="240" w:lineRule="auto"/>
        <w:ind w:left="-567" w:firstLine="851"/>
        <w:jc w:val="both"/>
        <w:rPr>
          <w:rFonts w:ascii="Times New Roman" w:hAnsi="Times New Roman"/>
          <w:sz w:val="28"/>
          <w:szCs w:val="28"/>
        </w:rPr>
      </w:pPr>
      <w:r w:rsidRPr="00300D48">
        <w:rPr>
          <w:rFonts w:ascii="Times New Roman" w:hAnsi="Times New Roman"/>
          <w:sz w:val="28"/>
          <w:szCs w:val="28"/>
        </w:rPr>
        <w:t>unknown@redpepperfilm.com</w:t>
      </w:r>
      <w:r w:rsidRPr="00300D48">
        <w:rPr>
          <w:rFonts w:ascii="Times New Roman" w:hAnsi="Times New Roman"/>
          <w:sz w:val="28"/>
          <w:szCs w:val="28"/>
        </w:rPr>
        <w:br/>
      </w:r>
    </w:p>
    <w:p w14:paraId="7DC7D78D" w14:textId="77777777" w:rsidR="00703BB4" w:rsidRPr="00BB56EA" w:rsidRDefault="00703BB4" w:rsidP="00703BB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6A53887" w14:textId="77777777" w:rsidR="00703BB4" w:rsidRPr="00BB56EA" w:rsidRDefault="00703BB4" w:rsidP="00703BB4">
      <w:pPr>
        <w:spacing w:after="12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767A12" w14:textId="77777777" w:rsidR="00703BB4" w:rsidRDefault="00703BB4" w:rsidP="00703BB4">
      <w:pPr>
        <w:ind w:left="-426" w:firstLine="284"/>
        <w:rPr>
          <w:rFonts w:ascii="Times New Roman" w:hAnsi="Times New Roman"/>
          <w:b/>
          <w:color w:val="000000"/>
          <w:sz w:val="28"/>
          <w:szCs w:val="28"/>
        </w:rPr>
      </w:pPr>
    </w:p>
    <w:p w14:paraId="4B35D516" w14:textId="77777777" w:rsidR="00703BB4" w:rsidRDefault="00703BB4" w:rsidP="00703BB4">
      <w:pPr>
        <w:ind w:left="-426" w:firstLine="284"/>
        <w:jc w:val="center"/>
        <w:rPr>
          <w:rFonts w:ascii="Times New Roman" w:hAnsi="Times New Roman"/>
          <w:sz w:val="28"/>
          <w:szCs w:val="28"/>
        </w:rPr>
      </w:pPr>
    </w:p>
    <w:p w14:paraId="6B3C90F2" w14:textId="77777777" w:rsidR="00703BB4" w:rsidRPr="009A1C1F" w:rsidRDefault="00703BB4" w:rsidP="00703BB4">
      <w:pPr>
        <w:ind w:left="-426" w:firstLine="284"/>
        <w:jc w:val="center"/>
        <w:rPr>
          <w:rFonts w:ascii="Times New Roman" w:hAnsi="Times New Roman"/>
          <w:sz w:val="28"/>
          <w:szCs w:val="28"/>
        </w:rPr>
      </w:pPr>
    </w:p>
    <w:p w14:paraId="63D0E678" w14:textId="77777777" w:rsidR="001D3DB7" w:rsidRPr="001D3DB7" w:rsidRDefault="001D3DB7" w:rsidP="001D3DB7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026818D" w14:textId="77777777" w:rsidR="006A2F38" w:rsidRPr="00BB56EA" w:rsidRDefault="006A2F38" w:rsidP="001D3DB7">
      <w:pPr>
        <w:spacing w:after="120" w:line="240" w:lineRule="auto"/>
        <w:ind w:firstLine="720"/>
        <w:jc w:val="both"/>
      </w:pPr>
    </w:p>
    <w:sectPr w:rsidR="006A2F38" w:rsidRPr="00BB56EA" w:rsidSect="00B12105">
      <w:headerReference w:type="default" r:id="rId12"/>
      <w:pgSz w:w="11906" w:h="16838"/>
      <w:pgMar w:top="168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4CEA73" w14:textId="77777777" w:rsidR="004A427F" w:rsidRDefault="004A427F">
      <w:r>
        <w:separator/>
      </w:r>
    </w:p>
  </w:endnote>
  <w:endnote w:type="continuationSeparator" w:id="0">
    <w:p w14:paraId="14E041E3" w14:textId="77777777" w:rsidR="004A427F" w:rsidRDefault="004A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B96AF8" w14:textId="77777777" w:rsidR="004A427F" w:rsidRDefault="004A427F">
      <w:r>
        <w:separator/>
      </w:r>
    </w:p>
  </w:footnote>
  <w:footnote w:type="continuationSeparator" w:id="0">
    <w:p w14:paraId="0FCE8F08" w14:textId="77777777" w:rsidR="004A427F" w:rsidRDefault="004A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2E111" w14:textId="4423C4F5" w:rsidR="008E29C9" w:rsidRPr="00135947" w:rsidRDefault="00B060CE" w:rsidP="00135947">
    <w:pPr>
      <w:pStyle w:val="a6"/>
    </w:pPr>
    <w:r>
      <w:rPr>
        <w:noProof/>
        <w:lang w:eastAsia="ru-RU"/>
      </w:rPr>
      <w:drawing>
        <wp:anchor distT="0" distB="0" distL="114300" distR="114300" simplePos="0" relativeHeight="251659776" behindDoc="1" locked="0" layoutInCell="1" allowOverlap="1" wp14:anchorId="61EC7339" wp14:editId="7B45E9B5">
          <wp:simplePos x="0" y="0"/>
          <wp:positionH relativeFrom="column">
            <wp:posOffset>5288280</wp:posOffset>
          </wp:positionH>
          <wp:positionV relativeFrom="paragraph">
            <wp:posOffset>-254000</wp:posOffset>
          </wp:positionV>
          <wp:extent cx="923925" cy="575310"/>
          <wp:effectExtent l="0" t="0" r="0" b="0"/>
          <wp:wrapTight wrapText="bothSides">
            <wp:wrapPolygon edited="0">
              <wp:start x="0" y="0"/>
              <wp:lineTo x="0" y="20742"/>
              <wp:lineTo x="21377" y="20742"/>
              <wp:lineTo x="21377" y="0"/>
              <wp:lineTo x="0" y="0"/>
            </wp:wrapPolygon>
          </wp:wrapTight>
          <wp:docPr id="15" name="Рисунок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75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20650" simplePos="0" relativeHeight="251654656" behindDoc="0" locked="0" layoutInCell="1" allowOverlap="1" wp14:anchorId="7DA103B8" wp14:editId="0B1B203F">
          <wp:simplePos x="0" y="0"/>
          <wp:positionH relativeFrom="column">
            <wp:posOffset>4571365</wp:posOffset>
          </wp:positionH>
          <wp:positionV relativeFrom="paragraph">
            <wp:posOffset>-109855</wp:posOffset>
          </wp:positionV>
          <wp:extent cx="676275" cy="292100"/>
          <wp:effectExtent l="0" t="0" r="0" b="0"/>
          <wp:wrapSquare wrapText="bothSides"/>
          <wp:docPr id="16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170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292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0" distR="0" simplePos="0" relativeHeight="251655680" behindDoc="0" locked="0" layoutInCell="1" allowOverlap="1" wp14:anchorId="0B8F0C45" wp14:editId="77665DBB">
          <wp:simplePos x="0" y="0"/>
          <wp:positionH relativeFrom="margin">
            <wp:posOffset>3690620</wp:posOffset>
          </wp:positionH>
          <wp:positionV relativeFrom="paragraph">
            <wp:posOffset>-161290</wp:posOffset>
          </wp:positionV>
          <wp:extent cx="678180" cy="431800"/>
          <wp:effectExtent l="0" t="0" r="0" b="0"/>
          <wp:wrapSquare wrapText="bothSides"/>
          <wp:docPr id="17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431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3810" distL="114300" distR="118110" simplePos="0" relativeHeight="251657728" behindDoc="0" locked="0" layoutInCell="1" allowOverlap="1" wp14:anchorId="2B3AB35B" wp14:editId="72515B3F">
          <wp:simplePos x="0" y="0"/>
          <wp:positionH relativeFrom="column">
            <wp:posOffset>1705610</wp:posOffset>
          </wp:positionH>
          <wp:positionV relativeFrom="paragraph">
            <wp:posOffset>-128270</wp:posOffset>
          </wp:positionV>
          <wp:extent cx="842010" cy="333375"/>
          <wp:effectExtent l="0" t="0" r="0" b="0"/>
          <wp:wrapSquare wrapText="bothSides"/>
          <wp:docPr id="18" name="Рисунок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007" b="2467"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1270" distL="114300" distR="114300" simplePos="0" relativeHeight="251656704" behindDoc="0" locked="0" layoutInCell="1" allowOverlap="1" wp14:anchorId="54B04A00" wp14:editId="57FC688C">
          <wp:simplePos x="0" y="0"/>
          <wp:positionH relativeFrom="column">
            <wp:posOffset>2715895</wp:posOffset>
          </wp:positionH>
          <wp:positionV relativeFrom="paragraph">
            <wp:posOffset>-114300</wp:posOffset>
          </wp:positionV>
          <wp:extent cx="860425" cy="276225"/>
          <wp:effectExtent l="0" t="0" r="0" b="0"/>
          <wp:wrapSquare wrapText="bothSides"/>
          <wp:docPr id="19" name="Рисунок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53" b="-1109"/>
                  <a:stretch>
                    <a:fillRect/>
                  </a:stretch>
                </pic:blipFill>
                <pic:spPr bwMode="auto">
                  <a:xfrm>
                    <a:off x="0" y="0"/>
                    <a:ext cx="860425" cy="276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8752" behindDoc="0" locked="0" layoutInCell="1" allowOverlap="1" wp14:anchorId="4C33D0E6" wp14:editId="366E94A3">
          <wp:simplePos x="0" y="0"/>
          <wp:positionH relativeFrom="column">
            <wp:posOffset>667385</wp:posOffset>
          </wp:positionH>
          <wp:positionV relativeFrom="paragraph">
            <wp:posOffset>-140970</wp:posOffset>
          </wp:positionV>
          <wp:extent cx="857250" cy="302895"/>
          <wp:effectExtent l="0" t="0" r="0" b="0"/>
          <wp:wrapSquare wrapText="bothSides"/>
          <wp:docPr id="20" name="Рисунок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9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02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60800" behindDoc="1" locked="0" layoutInCell="1" allowOverlap="1" wp14:anchorId="0C793000" wp14:editId="1A9A1518">
          <wp:simplePos x="0" y="0"/>
          <wp:positionH relativeFrom="margin">
            <wp:posOffset>-834390</wp:posOffset>
          </wp:positionH>
          <wp:positionV relativeFrom="paragraph">
            <wp:posOffset>-380365</wp:posOffset>
          </wp:positionV>
          <wp:extent cx="1442085" cy="824865"/>
          <wp:effectExtent l="0" t="0" r="0" b="0"/>
          <wp:wrapSquare wrapText="bothSides"/>
          <wp:docPr id="21" name="Рисунок 1" descr="logo_colour_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logo_colour_line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2085" cy="824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82D8C"/>
    <w:multiLevelType w:val="hybridMultilevel"/>
    <w:tmpl w:val="3FEA4AA2"/>
    <w:lvl w:ilvl="0" w:tplc="82FA337C">
      <w:start w:val="1"/>
      <w:numFmt w:val="bullet"/>
      <w:lvlText w:val="‒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29048F6"/>
    <w:multiLevelType w:val="multilevel"/>
    <w:tmpl w:val="AD6A5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9A7509"/>
    <w:multiLevelType w:val="hybridMultilevel"/>
    <w:tmpl w:val="81F056E0"/>
    <w:lvl w:ilvl="0" w:tplc="C6787344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E7C3000"/>
    <w:multiLevelType w:val="hybridMultilevel"/>
    <w:tmpl w:val="5234279A"/>
    <w:lvl w:ilvl="0" w:tplc="387A0296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875"/>
    <w:rsid w:val="000141E1"/>
    <w:rsid w:val="000405E2"/>
    <w:rsid w:val="000E56F0"/>
    <w:rsid w:val="000F605D"/>
    <w:rsid w:val="00111078"/>
    <w:rsid w:val="00135947"/>
    <w:rsid w:val="0017731A"/>
    <w:rsid w:val="00184EB4"/>
    <w:rsid w:val="001A6C14"/>
    <w:rsid w:val="001D3DB7"/>
    <w:rsid w:val="002568C1"/>
    <w:rsid w:val="002F7B54"/>
    <w:rsid w:val="004A427F"/>
    <w:rsid w:val="004D3087"/>
    <w:rsid w:val="00650225"/>
    <w:rsid w:val="006A2F38"/>
    <w:rsid w:val="006C0987"/>
    <w:rsid w:val="006E433A"/>
    <w:rsid w:val="006E4ADD"/>
    <w:rsid w:val="006E66F6"/>
    <w:rsid w:val="00703BB4"/>
    <w:rsid w:val="007126F4"/>
    <w:rsid w:val="00884990"/>
    <w:rsid w:val="008E164F"/>
    <w:rsid w:val="008E29C9"/>
    <w:rsid w:val="00964091"/>
    <w:rsid w:val="00A47B45"/>
    <w:rsid w:val="00B060CE"/>
    <w:rsid w:val="00B12105"/>
    <w:rsid w:val="00BB56EA"/>
    <w:rsid w:val="00C304E4"/>
    <w:rsid w:val="00C52875"/>
    <w:rsid w:val="00C81CD8"/>
    <w:rsid w:val="00D8706B"/>
    <w:rsid w:val="00DA47AA"/>
    <w:rsid w:val="00ED4825"/>
    <w:rsid w:val="00EF1424"/>
    <w:rsid w:val="00F170FD"/>
    <w:rsid w:val="00F5237D"/>
    <w:rsid w:val="00FA1FF6"/>
    <w:rsid w:val="00FB7376"/>
    <w:rsid w:val="00FC6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2F5F328"/>
  <w15:chartTrackingRefBased/>
  <w15:docId w15:val="{2F6D806B-640B-4DB0-BFA2-B6EBDC14D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56F0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C52875"/>
    <w:rPr>
      <w:rFonts w:cs="Times New Roman"/>
      <w:b/>
      <w:bCs/>
    </w:rPr>
  </w:style>
  <w:style w:type="character" w:styleId="a4">
    <w:name w:val="Hyperlink"/>
    <w:semiHidden/>
    <w:rsid w:val="00C52875"/>
    <w:rPr>
      <w:rFonts w:cs="Times New Roman"/>
      <w:color w:val="0000FF"/>
      <w:u w:val="single"/>
    </w:rPr>
  </w:style>
  <w:style w:type="paragraph" w:styleId="a5">
    <w:name w:val="List Paragraph"/>
    <w:basedOn w:val="a"/>
    <w:qFormat/>
    <w:rsid w:val="00C52875"/>
    <w:pPr>
      <w:ind w:left="720"/>
    </w:pPr>
  </w:style>
  <w:style w:type="paragraph" w:styleId="a6">
    <w:name w:val="header"/>
    <w:basedOn w:val="a"/>
    <w:rsid w:val="00FA1FF6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FA1FF6"/>
    <w:pPr>
      <w:tabs>
        <w:tab w:val="center" w:pos="4677"/>
        <w:tab w:val="right" w:pos="9355"/>
      </w:tabs>
    </w:pPr>
  </w:style>
  <w:style w:type="paragraph" w:customStyle="1" w:styleId="1">
    <w:name w:val="Обычный1"/>
    <w:rsid w:val="00884990"/>
    <w:pPr>
      <w:spacing w:line="276" w:lineRule="auto"/>
    </w:pPr>
    <w:rPr>
      <w:rFonts w:ascii="Arial" w:eastAsia="Times New Roman" w:hAnsi="Arial" w:cs="Arial"/>
      <w:sz w:val="22"/>
      <w:szCs w:val="22"/>
      <w:lang w:val="ru"/>
    </w:rPr>
  </w:style>
  <w:style w:type="paragraph" w:styleId="a8">
    <w:name w:val="No Spacing"/>
    <w:uiPriority w:val="1"/>
    <w:qFormat/>
    <w:rsid w:val="00703BB4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viestart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alltalents.ru/myprojects/97ebeb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oviestart.ru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face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itching.moviestart.ru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8400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РЕГЛАМЕНТ</vt:lpstr>
      <vt:lpstr>РЕГЛАМЕНТ</vt:lpstr>
    </vt:vector>
  </TitlesOfParts>
  <Company>SPecialiST RePack</Company>
  <LinksUpToDate>false</LinksUpToDate>
  <CharactersWithSpaces>9854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  <vt:variant>
        <vt:i4>5308494</vt:i4>
      </vt:variant>
      <vt:variant>
        <vt:i4>9</vt:i4>
      </vt:variant>
      <vt:variant>
        <vt:i4>0</vt:i4>
      </vt:variant>
      <vt:variant>
        <vt:i4>5</vt:i4>
      </vt:variant>
      <vt:variant>
        <vt:lpwstr>https://cinematimekzn.ru/</vt:lpwstr>
      </vt:variant>
      <vt:variant>
        <vt:lpwstr/>
      </vt:variant>
      <vt:variant>
        <vt:i4>5046366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</vt:lpwstr>
      </vt:variant>
      <vt:variant>
        <vt:lpwstr/>
      </vt:variant>
      <vt:variant>
        <vt:i4>3801207</vt:i4>
      </vt:variant>
      <vt:variant>
        <vt:i4>3</vt:i4>
      </vt:variant>
      <vt:variant>
        <vt:i4>0</vt:i4>
      </vt:variant>
      <vt:variant>
        <vt:i4>5</vt:i4>
      </vt:variant>
      <vt:variant>
        <vt:lpwstr>http://www.pitching.moviestart.ru/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http://www.moviestart.ru/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</dc:title>
  <dc:subject/>
  <dc:creator>Патриот</dc:creator>
  <cp:keywords/>
  <dc:description/>
  <cp:lastModifiedBy>Moviestart</cp:lastModifiedBy>
  <cp:revision>2</cp:revision>
  <dcterms:created xsi:type="dcterms:W3CDTF">2020-04-30T09:40:00Z</dcterms:created>
  <dcterms:modified xsi:type="dcterms:W3CDTF">2020-04-30T09:40:00Z</dcterms:modified>
</cp:coreProperties>
</file>