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9A2B49">
        <w:rPr>
          <w:rFonts w:ascii="Times New Roman" w:hAnsi="Times New Roman"/>
          <w:b/>
          <w:color w:val="000000"/>
          <w:sz w:val="28"/>
          <w:szCs w:val="28"/>
        </w:rPr>
        <w:t>Челябинского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B5202">
        <w:rPr>
          <w:rFonts w:ascii="Times New Roman" w:hAnsi="Times New Roman"/>
          <w:b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proofErr w:type="spellStart"/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итчинга</w:t>
      </w:r>
      <w:proofErr w:type="spellEnd"/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C9016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C90166" w:rsidRPr="00C901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0166">
        <w:rPr>
          <w:rFonts w:ascii="Times New Roman" w:hAnsi="Times New Roman"/>
          <w:b/>
          <w:color w:val="000000"/>
          <w:sz w:val="28"/>
          <w:szCs w:val="28"/>
        </w:rPr>
        <w:t>Международного кинофестиваля «Предчувствие»</w:t>
      </w:r>
    </w:p>
    <w:p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1.1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433A" w:rsidRPr="002A1376">
        <w:rPr>
          <w:rFonts w:ascii="Times New Roman" w:hAnsi="Times New Roman"/>
          <w:color w:val="000000"/>
          <w:sz w:val="28"/>
          <w:szCs w:val="28"/>
        </w:rPr>
        <w:t>«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>Челябинский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1376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25" w:rsidRPr="002A1376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2A1376">
        <w:rPr>
          <w:rFonts w:ascii="Times New Roman" w:hAnsi="Times New Roman"/>
          <w:color w:val="000000"/>
          <w:sz w:val="28"/>
          <w:szCs w:val="28"/>
        </w:rPr>
        <w:t>–</w:t>
      </w:r>
      <w:r w:rsidRPr="002A1376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2A1376">
        <w:rPr>
          <w:rFonts w:ascii="Times New Roman" w:hAnsi="Times New Roman"/>
          <w:color w:val="000000"/>
          <w:sz w:val="28"/>
          <w:szCs w:val="28"/>
        </w:rPr>
        <w:t>»</w:t>
      </w:r>
      <w:r w:rsidR="009A2B49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spellStart"/>
      <w:r w:rsidR="009A2B49">
        <w:rPr>
          <w:rFonts w:ascii="Times New Roman" w:hAnsi="Times New Roman"/>
          <w:color w:val="000000"/>
          <w:sz w:val="28"/>
          <w:szCs w:val="28"/>
        </w:rPr>
        <w:t>п</w:t>
      </w:r>
      <w:r w:rsidRPr="002A1376">
        <w:rPr>
          <w:rFonts w:ascii="Times New Roman" w:hAnsi="Times New Roman"/>
          <w:color w:val="000000"/>
          <w:sz w:val="28"/>
          <w:szCs w:val="28"/>
        </w:rPr>
        <w:t>итчинг</w:t>
      </w:r>
      <w:proofErr w:type="spellEnd"/>
      <w:r w:rsidRPr="002A1376">
        <w:rPr>
          <w:rFonts w:ascii="Times New Roman" w:hAnsi="Times New Roman"/>
          <w:color w:val="000000"/>
          <w:sz w:val="28"/>
          <w:szCs w:val="28"/>
        </w:rPr>
        <w:t xml:space="preserve">) проводится в рамках Всероссийского </w:t>
      </w:r>
      <w:proofErr w:type="spellStart"/>
      <w:r w:rsidR="00FB7376" w:rsidRPr="002A1376">
        <w:rPr>
          <w:rFonts w:ascii="Times New Roman" w:hAnsi="Times New Roman"/>
          <w:color w:val="000000"/>
          <w:sz w:val="28"/>
          <w:szCs w:val="28"/>
        </w:rPr>
        <w:t>п</w:t>
      </w:r>
      <w:r w:rsidRPr="002A1376"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376" w:rsidRPr="002A1376">
        <w:rPr>
          <w:rFonts w:ascii="Times New Roman" w:hAnsi="Times New Roman"/>
          <w:color w:val="000000"/>
          <w:sz w:val="28"/>
          <w:szCs w:val="28"/>
        </w:rPr>
        <w:t>д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>ебютантов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90166" w:rsidRPr="002A137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90166" w:rsidRPr="002A1376">
        <w:rPr>
          <w:rFonts w:ascii="Times New Roman" w:hAnsi="Times New Roman"/>
          <w:color w:val="000000"/>
          <w:sz w:val="28"/>
          <w:szCs w:val="28"/>
        </w:rPr>
        <w:t xml:space="preserve"> Международного кинофестиваля «Предчувствие» 18-19 сентября</w:t>
      </w:r>
      <w:r w:rsidR="00C47B77" w:rsidRPr="002A1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1376">
        <w:rPr>
          <w:rFonts w:ascii="Times New Roman" w:hAnsi="Times New Roman"/>
          <w:color w:val="000000"/>
          <w:sz w:val="28"/>
          <w:szCs w:val="28"/>
        </w:rPr>
        <w:t>2020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 в городе </w:t>
      </w:r>
      <w:r w:rsidR="00C90166">
        <w:rPr>
          <w:rFonts w:ascii="Times New Roman" w:hAnsi="Times New Roman"/>
          <w:color w:val="000000"/>
          <w:sz w:val="28"/>
          <w:szCs w:val="28"/>
        </w:rPr>
        <w:t>Челябинск</w:t>
      </w:r>
      <w:r w:rsidR="009A2B49">
        <w:rPr>
          <w:rFonts w:ascii="Times New Roman" w:hAnsi="Times New Roman"/>
          <w:color w:val="000000"/>
          <w:sz w:val="28"/>
          <w:szCs w:val="28"/>
        </w:rPr>
        <w:t>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184EB4" w:rsidRPr="009B5202">
        <w:rPr>
          <w:rFonts w:ascii="Times New Roman" w:hAnsi="Times New Roman"/>
          <w:color w:val="000000"/>
          <w:sz w:val="28"/>
          <w:szCs w:val="28"/>
        </w:rPr>
        <w:t>Отдел по молодежной политике Союза кинематографисто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55B56" w:rsidRPr="002A1376">
        <w:rPr>
          <w:rFonts w:ascii="Times New Roman" w:hAnsi="Times New Roman"/>
          <w:color w:val="000000"/>
          <w:sz w:val="28"/>
          <w:szCs w:val="28"/>
        </w:rPr>
        <w:t xml:space="preserve">России, </w:t>
      </w:r>
      <w:r w:rsidR="005A24C5" w:rsidRPr="002A1376">
        <w:rPr>
          <w:rFonts w:ascii="Times New Roman" w:hAnsi="Times New Roman"/>
          <w:color w:val="000000"/>
          <w:sz w:val="28"/>
          <w:szCs w:val="28"/>
        </w:rPr>
        <w:t>Управление культуры Администрации города Челябинска</w:t>
      </w:r>
      <w:r w:rsidR="00C90166" w:rsidRPr="00E45285">
        <w:rPr>
          <w:rFonts w:ascii="Times New Roman" w:hAnsi="Times New Roman"/>
          <w:color w:val="000000"/>
          <w:sz w:val="28"/>
          <w:szCs w:val="28"/>
        </w:rPr>
        <w:t>,</w:t>
      </w:r>
      <w:r w:rsidR="005A24C5" w:rsidRPr="00E45285">
        <w:t xml:space="preserve"> </w:t>
      </w:r>
      <w:r w:rsidR="005A24C5" w:rsidRPr="00E45285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культуры «</w:t>
      </w:r>
      <w:r w:rsidR="00071A62" w:rsidRPr="00E45285">
        <w:rPr>
          <w:rFonts w:ascii="Times New Roman" w:hAnsi="Times New Roman"/>
          <w:color w:val="000000"/>
          <w:sz w:val="28"/>
          <w:szCs w:val="28"/>
        </w:rPr>
        <w:t>Кинотеатр «Знамя</w:t>
      </w:r>
      <w:r w:rsidR="005A24C5" w:rsidRPr="00E45285">
        <w:rPr>
          <w:rFonts w:ascii="Times New Roman" w:hAnsi="Times New Roman"/>
          <w:color w:val="000000"/>
          <w:sz w:val="28"/>
          <w:szCs w:val="28"/>
        </w:rPr>
        <w:t>»</w:t>
      </w:r>
      <w:r w:rsidR="005A24C5" w:rsidRPr="002A1376">
        <w:rPr>
          <w:rFonts w:ascii="Times New Roman" w:hAnsi="Times New Roman"/>
          <w:color w:val="000000"/>
          <w:sz w:val="28"/>
          <w:szCs w:val="28"/>
        </w:rPr>
        <w:t>,</w:t>
      </w:r>
      <w:r w:rsidR="005A2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Дирекция Международного кинофестиваля «Предчувствие», </w:t>
      </w:r>
      <w:r w:rsidR="002A1376">
        <w:rPr>
          <w:rFonts w:ascii="Times New Roman" w:hAnsi="Times New Roman"/>
          <w:color w:val="000000"/>
          <w:sz w:val="28"/>
          <w:szCs w:val="28"/>
        </w:rPr>
        <w:t>к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иностудия «Остров»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при поддержке </w:t>
      </w:r>
      <w:r w:rsidR="002A1376" w:rsidRPr="009B5202">
        <w:rPr>
          <w:rFonts w:ascii="Times New Roman" w:hAnsi="Times New Roman"/>
          <w:color w:val="000000"/>
          <w:sz w:val="28"/>
          <w:szCs w:val="28"/>
        </w:rPr>
        <w:t xml:space="preserve">Фонда президентских грантов, </w:t>
      </w:r>
      <w:r w:rsidR="0069244D" w:rsidRPr="0069244D">
        <w:rPr>
          <w:rFonts w:ascii="Times New Roman" w:hAnsi="Times New Roman"/>
          <w:color w:val="000000"/>
          <w:sz w:val="28"/>
          <w:szCs w:val="28"/>
        </w:rPr>
        <w:t>Администрации города Челябинска</w:t>
      </w:r>
      <w:r w:rsidR="0069244D">
        <w:rPr>
          <w:rFonts w:ascii="Times New Roman" w:hAnsi="Times New Roman"/>
          <w:color w:val="000000"/>
          <w:sz w:val="28"/>
          <w:szCs w:val="28"/>
        </w:rPr>
        <w:t>,</w:t>
      </w:r>
      <w:r w:rsidR="0069244D" w:rsidRPr="006924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Национального фонда поддержки право</w:t>
      </w:r>
      <w:r w:rsidR="0069244D">
        <w:rPr>
          <w:rFonts w:ascii="Times New Roman" w:hAnsi="Times New Roman"/>
          <w:color w:val="000000"/>
          <w:sz w:val="28"/>
          <w:szCs w:val="28"/>
        </w:rPr>
        <w:t>обладателей</w:t>
      </w:r>
      <w:r w:rsidR="005A24C5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компании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Canon</w:t>
      </w:r>
      <w:proofErr w:type="spellEnd"/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 и задачи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2.1. Цель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трендов отечественного кино.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2.2. Основные задачи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C90166">
        <w:rPr>
          <w:rFonts w:ascii="Times New Roman" w:hAnsi="Times New Roman"/>
          <w:color w:val="000000"/>
          <w:sz w:val="28"/>
          <w:szCs w:val="28"/>
        </w:rPr>
        <w:t xml:space="preserve">Челябинской 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субъектах </w:t>
      </w:r>
      <w:r w:rsidR="00EF7BF8">
        <w:rPr>
          <w:rFonts w:ascii="Times New Roman" w:hAnsi="Times New Roman"/>
          <w:color w:val="000000"/>
          <w:sz w:val="28"/>
          <w:szCs w:val="28"/>
        </w:rPr>
        <w:t>Уральского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 федерального округа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знакомство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кинодебютантов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с ведущими представителями киноиндустрии для дальнейшего сотрудничества.</w:t>
      </w:r>
    </w:p>
    <w:p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Участие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Питчинге</w:t>
      </w:r>
      <w:proofErr w:type="spellEnd"/>
    </w:p>
    <w:p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</w:t>
      </w:r>
      <w:proofErr w:type="spellStart"/>
      <w:r w:rsidR="00BB56EA"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9C9" w:rsidRPr="002A1376">
        <w:rPr>
          <w:rFonts w:ascii="Times New Roman" w:hAnsi="Times New Roman"/>
          <w:color w:val="000000"/>
          <w:sz w:val="28"/>
          <w:szCs w:val="28"/>
        </w:rPr>
        <w:t>(</w:t>
      </w:r>
      <w:r w:rsidR="002A1376">
        <w:rPr>
          <w:rFonts w:ascii="Times New Roman" w:hAnsi="Times New Roman"/>
          <w:color w:val="000000"/>
          <w:sz w:val="28"/>
          <w:szCs w:val="28"/>
        </w:rPr>
        <w:t>19</w:t>
      </w:r>
      <w:r w:rsidR="00EA54B7" w:rsidRPr="002A1376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2A1376">
        <w:rPr>
          <w:rFonts w:ascii="Times New Roman" w:hAnsi="Times New Roman"/>
          <w:color w:val="000000"/>
          <w:sz w:val="28"/>
          <w:szCs w:val="28"/>
        </w:rPr>
        <w:t>2020 года),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:rsidR="0099575D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:rsidR="00C304E4" w:rsidRPr="009B5202" w:rsidRDefault="00C304E4" w:rsidP="009B5202">
      <w:pPr>
        <w:pStyle w:val="a5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:rsidR="006A2F38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:rsidR="00C304E4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:rsidR="00996314" w:rsidRPr="009B5202" w:rsidRDefault="0099631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5285">
        <w:rPr>
          <w:rFonts w:ascii="Times New Roman" w:hAnsi="Times New Roman"/>
          <w:color w:val="000000"/>
          <w:sz w:val="28"/>
          <w:szCs w:val="28"/>
        </w:rPr>
        <w:t>«Умный город» – требования к категории в приложении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вки и сценарии принимаются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BF8">
        <w:rPr>
          <w:rFonts w:ascii="Times New Roman" w:hAnsi="Times New Roman"/>
          <w:color w:val="000000"/>
          <w:sz w:val="28"/>
          <w:szCs w:val="28"/>
        </w:rPr>
        <w:t xml:space="preserve">языке.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К рассмотрению принимаются работы, съемки которых предполагается осуществить на территории </w:t>
      </w:r>
      <w:r w:rsidR="00EF7BF8">
        <w:rPr>
          <w:rFonts w:ascii="Times New Roman" w:hAnsi="Times New Roman"/>
          <w:color w:val="000000"/>
          <w:sz w:val="28"/>
          <w:szCs w:val="28"/>
        </w:rPr>
        <w:t xml:space="preserve">Челябинской 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или 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копродукции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47B45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кинематографистами </w:t>
      </w:r>
      <w:r w:rsidR="00EF7BF8">
        <w:rPr>
          <w:rFonts w:ascii="Times New Roman" w:hAnsi="Times New Roman"/>
          <w:color w:val="000000"/>
          <w:sz w:val="28"/>
          <w:szCs w:val="28"/>
        </w:rPr>
        <w:t>Челябинской области.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3.4. Подача заявок на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участие 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бесплатное.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3.6. Оргкомитет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2F38"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376">
        <w:rPr>
          <w:rFonts w:ascii="Times New Roman" w:hAnsi="Times New Roman"/>
          <w:color w:val="000000"/>
          <w:sz w:val="28"/>
          <w:szCs w:val="28"/>
        </w:rPr>
        <w:t xml:space="preserve">и Фестиваля 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 xml:space="preserve">не оплачивает перелет, проживание и питание участникам шорт-листа </w:t>
      </w:r>
      <w:proofErr w:type="spellStart"/>
      <w:r w:rsidR="006A2F38"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6A2F38"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:rsidR="00B060CE" w:rsidRPr="009B5202" w:rsidRDefault="00B060CE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99575D" w:rsidRPr="009B520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необходимо </w:t>
      </w:r>
      <w:r w:rsidR="003F336F">
        <w:rPr>
          <w:rFonts w:ascii="Times New Roman" w:hAnsi="Times New Roman"/>
          <w:color w:val="000000"/>
          <w:sz w:val="28"/>
          <w:szCs w:val="28"/>
        </w:rPr>
        <w:t xml:space="preserve">пройти регистрацию по ссылке </w:t>
      </w:r>
      <w:r w:rsidR="00D43F71" w:rsidRPr="00C31B7F">
        <w:rPr>
          <w:rFonts w:ascii="Times New Roman" w:hAnsi="Times New Roman"/>
          <w:color w:val="000000"/>
          <w:sz w:val="28"/>
          <w:szCs w:val="28"/>
        </w:rPr>
        <w:t>https://alltalents.ru/newproject/chelyabinsk2020</w:t>
      </w:r>
      <w:r w:rsidR="002A1376" w:rsidRPr="00C31B7F">
        <w:rPr>
          <w:rFonts w:ascii="Times New Roman" w:hAnsi="Times New Roman"/>
          <w:color w:val="000000"/>
          <w:sz w:val="28"/>
          <w:szCs w:val="28"/>
        </w:rPr>
        <w:t>.</w:t>
      </w:r>
    </w:p>
    <w:p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Отбор заявок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4.1. Отбор заявок начинается с момента объявления о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2A1376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650119">
        <w:rPr>
          <w:rFonts w:ascii="Times New Roman" w:hAnsi="Times New Roman"/>
          <w:color w:val="000000"/>
          <w:sz w:val="28"/>
          <w:szCs w:val="28"/>
        </w:rPr>
        <w:t>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</w:t>
      </w:r>
      <w:r w:rsidR="009A2B49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рассматриваться не будут.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Предварительный отбор на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осуществляет Отборочная комиссия, составленная организаторами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. По результатам работы Отборочной комиссии формируется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 из не менее 7 и не более 1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проектов.</w:t>
      </w:r>
    </w:p>
    <w:p w:rsidR="006A2F38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должны выслать презентации и сценарии проектов до </w:t>
      </w:r>
      <w:r w:rsidR="00650119">
        <w:rPr>
          <w:rFonts w:ascii="Times New Roman" w:hAnsi="Times New Roman"/>
          <w:color w:val="000000"/>
          <w:sz w:val="28"/>
          <w:szCs w:val="28"/>
        </w:rPr>
        <w:t>1</w:t>
      </w:r>
      <w:r w:rsidR="002A1376">
        <w:rPr>
          <w:rFonts w:ascii="Times New Roman" w:hAnsi="Times New Roman"/>
          <w:color w:val="000000"/>
          <w:sz w:val="28"/>
          <w:szCs w:val="28"/>
        </w:rPr>
        <w:t>3</w:t>
      </w:r>
      <w:r w:rsidR="00650119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:rsidR="006C0987" w:rsidRDefault="00CB7D16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A1376">
        <w:rPr>
          <w:rFonts w:ascii="Times New Roman" w:hAnsi="Times New Roman"/>
          <w:color w:val="000000"/>
          <w:sz w:val="28"/>
          <w:szCs w:val="28"/>
        </w:rPr>
        <w:t>4.4. Результаты отбора публикуются не позднее 10 сентября 2020 г. на сайте фестиваля предчувствие-</w:t>
      </w:r>
      <w:proofErr w:type="spellStart"/>
      <w:r w:rsidRPr="002A1376">
        <w:rPr>
          <w:rFonts w:ascii="Times New Roman" w:hAnsi="Times New Roman"/>
          <w:color w:val="000000"/>
          <w:sz w:val="28"/>
          <w:szCs w:val="28"/>
        </w:rPr>
        <w:t>фестиваль.рф</w:t>
      </w:r>
      <w:proofErr w:type="spellEnd"/>
      <w:r w:rsidRPr="002A1376">
        <w:rPr>
          <w:rFonts w:ascii="Times New Roman" w:hAnsi="Times New Roman"/>
          <w:color w:val="000000"/>
          <w:sz w:val="28"/>
          <w:szCs w:val="28"/>
        </w:rPr>
        <w:t xml:space="preserve">, сайте Управления культуры Администрации города Челябинска kultura174.ru, </w:t>
      </w:r>
      <w:r w:rsidR="009B2BF2" w:rsidRPr="009B5202">
        <w:rPr>
          <w:rFonts w:ascii="Times New Roman" w:hAnsi="Times New Roman"/>
          <w:sz w:val="28"/>
          <w:szCs w:val="28"/>
        </w:rPr>
        <w:t xml:space="preserve">на сайтах </w:t>
      </w:r>
      <w:hyperlink r:id="rId8" w:history="1">
        <w:r w:rsidR="009B2BF2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="009B2BF2" w:rsidRPr="009B5202">
        <w:rPr>
          <w:rFonts w:ascii="Times New Roman" w:hAnsi="Times New Roman"/>
          <w:sz w:val="28"/>
          <w:szCs w:val="28"/>
        </w:rPr>
        <w:t xml:space="preserve">, </w:t>
      </w:r>
      <w:hyperlink r:id="rId9">
        <w:r w:rsidR="009B2BF2"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="009B2BF2" w:rsidRPr="009B5202">
        <w:rPr>
          <w:rFonts w:ascii="Times New Roman" w:hAnsi="Times New Roman"/>
          <w:sz w:val="28"/>
          <w:szCs w:val="28"/>
        </w:rPr>
        <w:t>, в официальной группе «</w:t>
      </w:r>
      <w:proofErr w:type="spellStart"/>
      <w:r w:rsidR="009B2BF2" w:rsidRPr="009B5202">
        <w:rPr>
          <w:rFonts w:ascii="Times New Roman" w:hAnsi="Times New Roman"/>
          <w:sz w:val="28"/>
          <w:szCs w:val="28"/>
        </w:rPr>
        <w:t>Питчинг</w:t>
      </w:r>
      <w:proofErr w:type="spellEnd"/>
      <w:r w:rsidR="009B2BF2" w:rsidRPr="009B5202">
        <w:rPr>
          <w:rFonts w:ascii="Times New Roman" w:hAnsi="Times New Roman"/>
          <w:sz w:val="28"/>
          <w:szCs w:val="28"/>
        </w:rPr>
        <w:t xml:space="preserve"> Дебютантов» и в группе «MovieStart.ru» на </w:t>
      </w:r>
      <w:hyperlink r:id="rId10" w:history="1">
        <w:r w:rsidR="009B2BF2"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="009B2BF2" w:rsidRPr="009B5202">
        <w:rPr>
          <w:rFonts w:ascii="Times New Roman" w:hAnsi="Times New Roman"/>
          <w:sz w:val="28"/>
          <w:szCs w:val="28"/>
        </w:rPr>
        <w:t>.</w:t>
      </w:r>
    </w:p>
    <w:p w:rsidR="009B2BF2" w:rsidRPr="009B5202" w:rsidRDefault="009B2BF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Защита проектов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</w:t>
      </w:r>
      <w:r w:rsidRPr="009B2BF2">
        <w:rPr>
          <w:rFonts w:ascii="Times New Roman" w:hAnsi="Times New Roman"/>
          <w:color w:val="000000"/>
          <w:sz w:val="28"/>
          <w:szCs w:val="28"/>
        </w:rPr>
        <w:t xml:space="preserve">в публичной защите проектов в день проведения </w:t>
      </w:r>
      <w:proofErr w:type="spellStart"/>
      <w:r w:rsidRPr="009B2BF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091" w:rsidRPr="009B2BF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50119" w:rsidRPr="009B2BF2">
        <w:rPr>
          <w:rFonts w:ascii="Times New Roman" w:hAnsi="Times New Roman"/>
          <w:color w:val="000000"/>
          <w:sz w:val="28"/>
          <w:szCs w:val="28"/>
        </w:rPr>
        <w:t>19 сентября</w:t>
      </w:r>
      <w:r w:rsidR="00143F03" w:rsidRPr="009B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BF2">
        <w:rPr>
          <w:rFonts w:ascii="Times New Roman" w:hAnsi="Times New Roman"/>
          <w:color w:val="000000"/>
          <w:sz w:val="28"/>
          <w:szCs w:val="28"/>
        </w:rPr>
        <w:t>2020 года.</w:t>
      </w:r>
      <w:r w:rsidR="00A47B45" w:rsidRPr="009B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BF2">
        <w:rPr>
          <w:rFonts w:ascii="Times New Roman" w:hAnsi="Times New Roman"/>
          <w:color w:val="000000"/>
          <w:sz w:val="28"/>
          <w:szCs w:val="28"/>
        </w:rPr>
        <w:t>В случае отк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аза от участия в защите автора или представителей команды проекта, вошедшего в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Оргкомитет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вправе предложить участие в защите проекта следующему кандидату, получившему наибольшее количество баллов.</w:t>
      </w:r>
    </w:p>
    <w:p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5.2. Краткая информация об авторах проектов, вошедших в шорт-лист, а также синопсисы будут опубликованы на информационных ресурсах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5.3. Отобранные в шорт-лист проекты оценивает Экспертный совет, сформированный Оргкомитетом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5.4. Порядок выступлений и презентаций на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определяет Оргкомитет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. На представление проекта выделяется не более 5 минут. На вопросы экспертов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обсуждение проекта после презентации отводится также до 5 минут.</w:t>
      </w:r>
    </w:p>
    <w:p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5.5. По результатам публичной защиты Экспертный совет определяет победителей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вручает им сертификаты и призы.</w:t>
      </w:r>
    </w:p>
    <w:p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F38" w:rsidRPr="009B5202" w:rsidRDefault="009A2B49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Призы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Экспертный совет определяет лауреатов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членов Экспертного совета, партнеров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:rsidR="00964091" w:rsidRPr="009B5202" w:rsidRDefault="00650119" w:rsidP="009B2BF2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Главный приз </w:t>
      </w:r>
      <w:proofErr w:type="spellStart"/>
      <w:r w:rsidR="00A7081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BF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Грант на частичную или полную реализацию проекта – 500 000 (Пятьсот тысяч) рублей от Фонда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президентских грантов и Союза кинематографистов России (далее – Грант). Получателя Гранта определяет Экспертный совет </w:t>
      </w:r>
      <w:proofErr w:type="spellStart"/>
      <w:r w:rsidR="00964091"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протоколов голосования публичной защиты кинопроектов.</w:t>
      </w:r>
    </w:p>
    <w:p w:rsidR="00FC7559" w:rsidRPr="009B5202" w:rsidRDefault="00964091" w:rsidP="00FC7559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650119">
        <w:rPr>
          <w:rFonts w:ascii="Times New Roman" w:hAnsi="Times New Roman"/>
          <w:color w:val="000000"/>
          <w:sz w:val="28"/>
          <w:szCs w:val="28"/>
        </w:rPr>
        <w:t>3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Лауреат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финансовой и аналитической отчетности о целевом использовании полученных на реализацию проекта средств.</w:t>
      </w:r>
      <w:r w:rsidR="00FC7559">
        <w:rPr>
          <w:rFonts w:ascii="Times New Roman" w:hAnsi="Times New Roman"/>
          <w:color w:val="000000"/>
          <w:sz w:val="28"/>
          <w:szCs w:val="28"/>
        </w:rPr>
        <w:t xml:space="preserve"> Правообладателем фильма, сценария или </w:t>
      </w:r>
      <w:proofErr w:type="spellStart"/>
      <w:r w:rsidR="00FC7559">
        <w:rPr>
          <w:rFonts w:ascii="Times New Roman" w:hAnsi="Times New Roman"/>
          <w:color w:val="000000"/>
          <w:sz w:val="28"/>
          <w:szCs w:val="28"/>
        </w:rPr>
        <w:t>тизера</w:t>
      </w:r>
      <w:proofErr w:type="spellEnd"/>
      <w:r w:rsidR="00FC7559">
        <w:rPr>
          <w:rFonts w:ascii="Times New Roman" w:hAnsi="Times New Roman"/>
          <w:color w:val="000000"/>
          <w:sz w:val="28"/>
          <w:szCs w:val="28"/>
        </w:rPr>
        <w:t xml:space="preserve"> фильма, созданного за счет Гранта, остается получатель Гранта.</w:t>
      </w:r>
    </w:p>
    <w:p w:rsidR="005A24C5" w:rsidRPr="00A7081A" w:rsidRDefault="00650119" w:rsidP="00A7081A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24C5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Приз </w:t>
      </w:r>
      <w:proofErr w:type="spellStart"/>
      <w:r w:rsidR="003D5BC1"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81A" w:rsidRPr="00A7081A">
        <w:rPr>
          <w:rFonts w:ascii="Times New Roman" w:hAnsi="Times New Roman"/>
          <w:color w:val="000000"/>
          <w:sz w:val="28"/>
          <w:szCs w:val="28"/>
        </w:rPr>
        <w:t>–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81A">
        <w:rPr>
          <w:rFonts w:ascii="Times New Roman" w:hAnsi="Times New Roman"/>
          <w:color w:val="000000"/>
          <w:sz w:val="28"/>
          <w:szCs w:val="28"/>
        </w:rPr>
        <w:t>д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енежн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>ая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преми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>я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 xml:space="preserve">на частичную или полную реализацию проекта 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>в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размере </w:t>
      </w:r>
      <w:r w:rsidR="00071A62" w:rsidRPr="00E45285">
        <w:rPr>
          <w:rFonts w:ascii="Times New Roman" w:hAnsi="Times New Roman"/>
          <w:color w:val="000000"/>
          <w:sz w:val="28"/>
          <w:szCs w:val="28"/>
        </w:rPr>
        <w:t>7</w:t>
      </w:r>
      <w:r w:rsidR="005A24C5" w:rsidRPr="00E45285">
        <w:rPr>
          <w:rFonts w:ascii="Times New Roman" w:hAnsi="Times New Roman"/>
          <w:color w:val="000000"/>
          <w:sz w:val="28"/>
          <w:szCs w:val="28"/>
        </w:rPr>
        <w:t>00 000 (</w:t>
      </w:r>
      <w:r w:rsidR="00071A62" w:rsidRPr="00E45285">
        <w:rPr>
          <w:rFonts w:ascii="Times New Roman" w:hAnsi="Times New Roman"/>
          <w:color w:val="000000"/>
          <w:sz w:val="28"/>
          <w:szCs w:val="28"/>
        </w:rPr>
        <w:t>Семьсот</w:t>
      </w:r>
      <w:r w:rsidR="005A24C5" w:rsidRPr="00E45285">
        <w:rPr>
          <w:rFonts w:ascii="Times New Roman" w:hAnsi="Times New Roman"/>
          <w:color w:val="000000"/>
          <w:sz w:val="28"/>
          <w:szCs w:val="28"/>
        </w:rPr>
        <w:t xml:space="preserve"> тысяч)</w:t>
      </w:r>
      <w:r w:rsidR="005A24C5" w:rsidRPr="00A7081A">
        <w:rPr>
          <w:rFonts w:ascii="Times New Roman" w:hAnsi="Times New Roman"/>
          <w:color w:val="000000"/>
          <w:sz w:val="28"/>
          <w:szCs w:val="28"/>
        </w:rPr>
        <w:t xml:space="preserve"> рублей от 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>Администрации города Челябинска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.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 xml:space="preserve"> Получател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ей</w:t>
      </w:r>
      <w:r w:rsidR="0069244D" w:rsidRPr="00A7081A">
        <w:rPr>
          <w:rFonts w:ascii="Times New Roman" w:hAnsi="Times New Roman"/>
          <w:color w:val="000000"/>
          <w:sz w:val="28"/>
          <w:szCs w:val="28"/>
        </w:rPr>
        <w:t xml:space="preserve"> и размер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денежной премии </w:t>
      </w:r>
      <w:r w:rsidR="003D5BC1" w:rsidRPr="00A7081A">
        <w:rPr>
          <w:rFonts w:ascii="Times New Roman" w:hAnsi="Times New Roman"/>
          <w:color w:val="000000"/>
          <w:sz w:val="28"/>
          <w:szCs w:val="28"/>
        </w:rPr>
        <w:t xml:space="preserve">определяет Экспертный совет </w:t>
      </w:r>
      <w:proofErr w:type="spellStart"/>
      <w:r w:rsidR="003D5BC1" w:rsidRPr="00A7081A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="003D5BC1" w:rsidRPr="00A7081A">
        <w:rPr>
          <w:rFonts w:ascii="Times New Roman" w:hAnsi="Times New Roman"/>
          <w:color w:val="000000"/>
          <w:sz w:val="28"/>
          <w:szCs w:val="28"/>
        </w:rPr>
        <w:t xml:space="preserve"> на основании протоколов голосования публичной защиты кинопроектов.</w:t>
      </w:r>
    </w:p>
    <w:p w:rsidR="00EA54B7" w:rsidRPr="009B5202" w:rsidRDefault="00A7081A" w:rsidP="00A7081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Лауреат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подписывает договор о предоставлении денежной премии на реализацию творческого проекта. Договор подразумевает предоставление </w:t>
      </w:r>
      <w:r w:rsidRPr="00A7081A">
        <w:rPr>
          <w:rFonts w:ascii="Times New Roman" w:hAnsi="Times New Roman"/>
          <w:color w:val="000000"/>
          <w:sz w:val="28"/>
          <w:szCs w:val="28"/>
        </w:rPr>
        <w:t>Л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ауреатом </w:t>
      </w:r>
      <w:proofErr w:type="spellStart"/>
      <w:r w:rsidRPr="00A7081A">
        <w:rPr>
          <w:rFonts w:ascii="Times New Roman" w:hAnsi="Times New Roman"/>
          <w:color w:val="000000"/>
          <w:sz w:val="28"/>
          <w:szCs w:val="28"/>
        </w:rPr>
        <w:t>П</w:t>
      </w:r>
      <w:r w:rsidR="006427BC" w:rsidRPr="00A7081A">
        <w:rPr>
          <w:rFonts w:ascii="Times New Roman" w:hAnsi="Times New Roman"/>
          <w:color w:val="000000"/>
          <w:sz w:val="28"/>
          <w:szCs w:val="28"/>
        </w:rPr>
        <w:t>итчинга</w:t>
      </w:r>
      <w:proofErr w:type="spellEnd"/>
      <w:r w:rsidR="006427BC" w:rsidRPr="00A7081A">
        <w:rPr>
          <w:rFonts w:ascii="Times New Roman" w:hAnsi="Times New Roman"/>
          <w:color w:val="000000"/>
          <w:sz w:val="28"/>
          <w:szCs w:val="28"/>
        </w:rPr>
        <w:t xml:space="preserve"> финансовой и аналитической отчетности о целевом использовании полученных на реализацию проекта 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Правообладателем фильма, сценария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тизера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фильма, созданного за счет Гранта, остается получатель Гранта.</w:t>
      </w:r>
    </w:p>
    <w:p w:rsidR="00650119" w:rsidRPr="009B5202" w:rsidRDefault="00A7081A" w:rsidP="00650119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9B5202">
        <w:rPr>
          <w:rFonts w:ascii="Times New Roman" w:hAnsi="Times New Roman"/>
          <w:sz w:val="28"/>
          <w:szCs w:val="28"/>
        </w:rPr>
        <w:t xml:space="preserve">. </w:t>
      </w:r>
      <w:r w:rsidR="00650119" w:rsidRPr="009B5202">
        <w:rPr>
          <w:rFonts w:ascii="Times New Roman" w:hAnsi="Times New Roman"/>
          <w:color w:val="000000"/>
          <w:sz w:val="28"/>
          <w:szCs w:val="28"/>
        </w:rPr>
        <w:t xml:space="preserve">В качестве приза могут быть – </w:t>
      </w:r>
      <w:proofErr w:type="spellStart"/>
      <w:r w:rsidR="00650119" w:rsidRPr="009B5202">
        <w:rPr>
          <w:rFonts w:ascii="Times New Roman" w:hAnsi="Times New Roman"/>
          <w:color w:val="000000"/>
          <w:sz w:val="28"/>
          <w:szCs w:val="28"/>
        </w:rPr>
        <w:t>продюсирование</w:t>
      </w:r>
      <w:proofErr w:type="spellEnd"/>
      <w:r w:rsidR="00650119" w:rsidRPr="009B5202">
        <w:rPr>
          <w:rFonts w:ascii="Times New Roman" w:hAnsi="Times New Roman"/>
          <w:color w:val="000000"/>
          <w:sz w:val="28"/>
          <w:szCs w:val="28"/>
        </w:rPr>
        <w:t xml:space="preserve"> проектов, техническая поддержка компании </w:t>
      </w:r>
      <w:proofErr w:type="spellStart"/>
      <w:r w:rsidR="00650119" w:rsidRPr="009B5202">
        <w:rPr>
          <w:rFonts w:ascii="Times New Roman" w:hAnsi="Times New Roman"/>
          <w:color w:val="000000"/>
          <w:sz w:val="28"/>
          <w:szCs w:val="28"/>
        </w:rPr>
        <w:t>Сanon</w:t>
      </w:r>
      <w:proofErr w:type="spellEnd"/>
      <w:r w:rsidR="00650119" w:rsidRPr="009B5202">
        <w:rPr>
          <w:rFonts w:ascii="Times New Roman" w:hAnsi="Times New Roman"/>
          <w:color w:val="000000"/>
          <w:sz w:val="28"/>
          <w:szCs w:val="28"/>
        </w:rPr>
        <w:t xml:space="preserve">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</w:t>
      </w:r>
      <w:proofErr w:type="gramStart"/>
      <w:r w:rsidR="00650119" w:rsidRPr="009B5202">
        <w:rPr>
          <w:rFonts w:ascii="Times New Roman" w:hAnsi="Times New Roman"/>
          <w:color w:val="000000"/>
          <w:sz w:val="28"/>
          <w:szCs w:val="28"/>
        </w:rPr>
        <w:t>на различного вида</w:t>
      </w:r>
      <w:proofErr w:type="gramEnd"/>
      <w:r w:rsidR="00650119" w:rsidRPr="009B5202">
        <w:rPr>
          <w:rFonts w:ascii="Times New Roman" w:hAnsi="Times New Roman"/>
          <w:color w:val="000000"/>
          <w:sz w:val="28"/>
          <w:szCs w:val="28"/>
        </w:rPr>
        <w:t xml:space="preserve"> услуги в области кинематографа, ценные призы и другое.</w:t>
      </w:r>
    </w:p>
    <w:p w:rsidR="00964091" w:rsidRPr="009B5202" w:rsidRDefault="00650119" w:rsidP="009B5202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7081A">
        <w:rPr>
          <w:rFonts w:ascii="Times New Roman" w:hAnsi="Times New Roman"/>
          <w:sz w:val="28"/>
          <w:szCs w:val="28"/>
        </w:rPr>
        <w:t>7</w:t>
      </w:r>
      <w:r w:rsidR="00964091" w:rsidRPr="009B5202">
        <w:rPr>
          <w:rFonts w:ascii="Times New Roman" w:hAnsi="Times New Roman"/>
          <w:sz w:val="28"/>
          <w:szCs w:val="28"/>
        </w:rPr>
        <w:t xml:space="preserve">. Информация обо всех призах будет размещена на сайтах </w:t>
      </w:r>
      <w:hyperlink r:id="rId11" w:history="1">
        <w:r w:rsidR="00B83543" w:rsidRPr="009B5202">
          <w:rPr>
            <w:rStyle w:val="a4"/>
            <w:rFonts w:ascii="Times New Roman" w:hAnsi="Times New Roman"/>
            <w:sz w:val="28"/>
            <w:szCs w:val="28"/>
          </w:rPr>
          <w:t>moviestart.ru</w:t>
        </w:r>
      </w:hyperlink>
      <w:r w:rsidR="00964091" w:rsidRPr="009B5202">
        <w:rPr>
          <w:rFonts w:ascii="Times New Roman" w:hAnsi="Times New Roman"/>
          <w:sz w:val="28"/>
          <w:szCs w:val="28"/>
        </w:rPr>
        <w:t xml:space="preserve">, </w:t>
      </w:r>
      <w:hyperlink r:id="rId12">
        <w:r w:rsidR="00964091"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="00964091" w:rsidRPr="009B5202">
        <w:rPr>
          <w:rFonts w:ascii="Times New Roman" w:hAnsi="Times New Roman"/>
          <w:sz w:val="28"/>
          <w:szCs w:val="28"/>
        </w:rPr>
        <w:t>, в официальной группе «</w:t>
      </w:r>
      <w:proofErr w:type="spellStart"/>
      <w:r w:rsidR="00964091" w:rsidRPr="009B5202">
        <w:rPr>
          <w:rFonts w:ascii="Times New Roman" w:hAnsi="Times New Roman"/>
          <w:sz w:val="28"/>
          <w:szCs w:val="28"/>
        </w:rPr>
        <w:t>Питчинг</w:t>
      </w:r>
      <w:proofErr w:type="spellEnd"/>
      <w:r w:rsidR="00964091" w:rsidRPr="009B5202">
        <w:rPr>
          <w:rFonts w:ascii="Times New Roman" w:hAnsi="Times New Roman"/>
          <w:sz w:val="28"/>
          <w:szCs w:val="28"/>
        </w:rPr>
        <w:t xml:space="preserve"> Дебютантов» и в группе «MovieStart.ru» на </w:t>
      </w:r>
      <w:hyperlink r:id="rId13" w:history="1">
        <w:r w:rsidR="00964091" w:rsidRPr="009B5202">
          <w:rPr>
            <w:rStyle w:val="a4"/>
            <w:rFonts w:ascii="Times New Roman" w:hAnsi="Times New Roman"/>
            <w:color w:val="auto"/>
            <w:sz w:val="28"/>
            <w:szCs w:val="28"/>
          </w:rPr>
          <w:t>www.facebook.com</w:t>
        </w:r>
      </w:hyperlink>
      <w:r w:rsidR="00964091" w:rsidRPr="009B5202">
        <w:rPr>
          <w:rFonts w:ascii="Times New Roman" w:hAnsi="Times New Roman"/>
          <w:sz w:val="28"/>
          <w:szCs w:val="28"/>
        </w:rPr>
        <w:t>.</w:t>
      </w:r>
    </w:p>
    <w:p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8F0166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</w:t>
      </w:r>
    </w:p>
    <w:p w:rsidR="006A2F38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7.1. Организаторы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приглашают к сотрудничеству партнеров и информационных партнеров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 Для партнеров создается спонсорский пакет.</w:t>
      </w:r>
    </w:p>
    <w:p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8F0166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</w:t>
      </w:r>
    </w:p>
    <w:p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проводятся образовательные программы, встречи с представителями Экспертного совета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8F0166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9. Информационное сопровождение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при их реализации обязаны размещать информацию об участии 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E83120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Союза кинематографистов России 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83120" w:rsidRPr="002A137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E83120" w:rsidRPr="002A1376">
        <w:rPr>
          <w:rFonts w:ascii="Times New Roman" w:hAnsi="Times New Roman"/>
          <w:color w:val="000000"/>
          <w:sz w:val="28"/>
          <w:szCs w:val="28"/>
        </w:rPr>
        <w:t xml:space="preserve"> Международного кинофестиваля «Предчувствие»</w:t>
      </w:r>
      <w:r w:rsidR="00E831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в финальных титрах проекта.</w:t>
      </w:r>
    </w:p>
    <w:p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рекомендуется предоставить информацию (пресс-релиз) о своем проекте Организаторам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для публикации на сайтах moviest</w:t>
      </w:r>
      <w:r w:rsidR="008F0166">
        <w:rPr>
          <w:rFonts w:ascii="Times New Roman" w:hAnsi="Times New Roman"/>
          <w:color w:val="000000"/>
          <w:sz w:val="28"/>
          <w:szCs w:val="28"/>
        </w:rPr>
        <w:t>art.ru и pitching.moviestart.ru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и для рассылки по информационным партнерам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9.3. Организаторы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оставляют за собой право использовать всю информацию и материалы, предоставленные участниками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, а также использовать видеозапись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с целью популяризации достижений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в сети Интернет и в СМИ.</w:t>
      </w:r>
    </w:p>
    <w:p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8F0166">
        <w:rPr>
          <w:rFonts w:ascii="Times New Roman" w:hAnsi="Times New Roman"/>
          <w:b/>
          <w:color w:val="000000"/>
          <w:sz w:val="28"/>
          <w:szCs w:val="28"/>
        </w:rPr>
        <w:t>право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10.1. Участник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) для предоставления материалов для участия в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10.2. Ответственность по возможным претензиям и искам третьих лиц, связанная с авторскими и смежными правами, лежит на участнике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>, отправившем свою заявку.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10.3. В случае появления претензий третьих лиц относительно принадлежности прав на предоставленные на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проекты (сценарии и заявки)</w:t>
      </w:r>
      <w:r w:rsidR="008F0166"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Оргкомитет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оставляет за собой право снять проект участника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с рассмотрения до выяснения всех обстоятельств.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10.4. Участники шорт-листа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11. Заключительные положения </w:t>
      </w:r>
      <w:proofErr w:type="spellStart"/>
      <w:r w:rsidRPr="009B5202">
        <w:rPr>
          <w:rFonts w:ascii="Times New Roman" w:hAnsi="Times New Roman"/>
          <w:b/>
          <w:color w:val="000000"/>
          <w:sz w:val="28"/>
          <w:szCs w:val="28"/>
        </w:rPr>
        <w:t>Пи</w:t>
      </w:r>
      <w:r w:rsidR="008F0166">
        <w:rPr>
          <w:rFonts w:ascii="Times New Roman" w:hAnsi="Times New Roman"/>
          <w:b/>
          <w:color w:val="000000"/>
          <w:sz w:val="28"/>
          <w:szCs w:val="28"/>
        </w:rPr>
        <w:t>тчинга</w:t>
      </w:r>
      <w:proofErr w:type="spellEnd"/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11.1. Оргкомитет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оставляет за собой право на презентацию дополнительных (внеконкурсных) проектов в рамках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(не более 2 проектов).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11.3. Организаторы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оставляют за собой право вносить изменения в руководящие правила проведения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Питчинга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в момент приема заявок.</w:t>
      </w:r>
    </w:p>
    <w:p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Оргкомитет в Москве:</w:t>
      </w:r>
    </w:p>
    <w:p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:rsidR="00B10033" w:rsidRPr="009B5202" w:rsidRDefault="003B743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  </w:t>
      </w:r>
    </w:p>
    <w:p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По вопросам участия в </w:t>
      </w:r>
      <w:proofErr w:type="spellStart"/>
      <w:r w:rsidRPr="009B5202">
        <w:rPr>
          <w:rFonts w:ascii="Times New Roman" w:hAnsi="Times New Roman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sz w:val="28"/>
          <w:szCs w:val="28"/>
        </w:rPr>
        <w:t>:</w:t>
      </w:r>
    </w:p>
    <w:p w:rsidR="009844C2" w:rsidRPr="009B5202" w:rsidRDefault="009844C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Дмитрий Якунин +7 977 802 68 96</w:t>
      </w:r>
    </w:p>
    <w:p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Марина Черепанова +7 925 378 54 83</w:t>
      </w:r>
    </w:p>
    <w:p w:rsidR="009B5202" w:rsidRDefault="009D676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F7856" w:rsidRPr="009B5202">
          <w:rPr>
            <w:rStyle w:val="a4"/>
            <w:rFonts w:ascii="Times New Roman" w:hAnsi="Times New Roman"/>
            <w:sz w:val="28"/>
            <w:szCs w:val="28"/>
          </w:rPr>
          <w:t>pitchingmoviestart@gmail.com</w:t>
        </w:r>
      </w:hyperlink>
    </w:p>
    <w:p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техническим </w:t>
      </w:r>
      <w:r w:rsidRPr="00A846BC">
        <w:rPr>
          <w:rFonts w:ascii="Times New Roman" w:hAnsi="Times New Roman"/>
          <w:color w:val="000000"/>
          <w:sz w:val="28"/>
          <w:szCs w:val="28"/>
        </w:rPr>
        <w:t xml:space="preserve">вопросам подачи анкеты на </w:t>
      </w:r>
      <w:proofErr w:type="spellStart"/>
      <w:r w:rsidRPr="00A846BC">
        <w:rPr>
          <w:rFonts w:ascii="Times New Roman" w:hAnsi="Times New Roman"/>
          <w:color w:val="000000"/>
          <w:sz w:val="28"/>
          <w:szCs w:val="28"/>
        </w:rPr>
        <w:t>Питчинг</w:t>
      </w:r>
      <w:proofErr w:type="spellEnd"/>
      <w:r w:rsidRPr="00A846BC">
        <w:rPr>
          <w:rFonts w:ascii="Times New Roman" w:hAnsi="Times New Roman"/>
          <w:color w:val="000000"/>
          <w:sz w:val="28"/>
          <w:szCs w:val="28"/>
        </w:rPr>
        <w:t>:</w:t>
      </w:r>
    </w:p>
    <w:p w:rsidR="009B5202" w:rsidRDefault="009B5202" w:rsidP="009B5202">
      <w:pPr>
        <w:spacing w:after="0" w:line="240" w:lineRule="auto"/>
        <w:ind w:firstLine="720"/>
        <w:jc w:val="both"/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:rsidR="009B5202" w:rsidRDefault="009D6762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9B5202"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3120" w:rsidRPr="005038EA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Дополнительная информация и комментарии для СМИ:</w:t>
      </w:r>
    </w:p>
    <w:p w:rsidR="00E83120" w:rsidRPr="005038EA" w:rsidRDefault="00E83120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038EA">
        <w:rPr>
          <w:rFonts w:ascii="Times New Roman" w:hAnsi="Times New Roman"/>
          <w:color w:val="000000"/>
          <w:sz w:val="28"/>
          <w:szCs w:val="28"/>
        </w:rPr>
        <w:t>Дарья Тарасова </w:t>
      </w:r>
      <w:hyperlink r:id="rId16" w:history="1">
        <w:r w:rsidRPr="005038EA">
          <w:rPr>
            <w:rFonts w:ascii="Times New Roman" w:hAnsi="Times New Roman"/>
            <w:color w:val="000000"/>
            <w:sz w:val="28"/>
            <w:szCs w:val="28"/>
          </w:rPr>
          <w:t>+7 925 613 16 09</w:t>
        </w:r>
      </w:hyperlink>
    </w:p>
    <w:p w:rsidR="00E83120" w:rsidRPr="005038EA" w:rsidRDefault="009D6762" w:rsidP="00E8312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E83120" w:rsidRPr="005038EA">
          <w:rPr>
            <w:rFonts w:ascii="Times New Roman" w:hAnsi="Times New Roman"/>
            <w:color w:val="000000"/>
            <w:sz w:val="28"/>
            <w:szCs w:val="28"/>
          </w:rPr>
          <w:t>dtarasova150@gmail.com</w:t>
        </w:r>
      </w:hyperlink>
    </w:p>
    <w:p w:rsidR="00E83120" w:rsidRDefault="00E83120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5202" w:rsidRPr="00E45285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9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pitching</w:t>
      </w:r>
      <w:r w:rsidRPr="00E4528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9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moviestart</w:t>
      </w:r>
      <w:r w:rsidRPr="00E4528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9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9B5202" w:rsidRPr="00E45285" w:rsidRDefault="009D676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>
        <w:r w:rsidR="009B5202" w:rsidRPr="00996314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moviestart</w:t>
        </w:r>
        <w:r w:rsidR="009B5202" w:rsidRPr="00E45285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.</w:t>
        </w:r>
        <w:r w:rsidR="009B5202" w:rsidRPr="00996314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071A62" w:rsidRPr="00E45285" w:rsidRDefault="00071A62">
      <w:pPr>
        <w:spacing w:after="0" w:line="240" w:lineRule="auto"/>
        <w:rPr>
          <w:lang w:val="en-US"/>
        </w:rPr>
      </w:pPr>
      <w:r w:rsidRPr="00E45285">
        <w:rPr>
          <w:lang w:val="en-US"/>
        </w:rPr>
        <w:br w:type="page"/>
      </w:r>
    </w:p>
    <w:p w:rsidR="00071A62" w:rsidRPr="00E45285" w:rsidRDefault="00071A62" w:rsidP="00071A62">
      <w:pPr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A5CA4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</w:t>
      </w:r>
      <w:r w:rsidRPr="00E4528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1</w:t>
      </w:r>
    </w:p>
    <w:p w:rsidR="00071A62" w:rsidRPr="005A5CA4" w:rsidRDefault="00071A62" w:rsidP="00071A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5CA4">
        <w:rPr>
          <w:rFonts w:ascii="Times New Roman" w:hAnsi="Times New Roman"/>
          <w:b/>
          <w:color w:val="000000"/>
          <w:sz w:val="28"/>
          <w:szCs w:val="28"/>
        </w:rPr>
        <w:t xml:space="preserve">к регламенту о проведении Челябинского </w:t>
      </w:r>
      <w:proofErr w:type="spellStart"/>
      <w:r w:rsidRPr="005A5CA4">
        <w:rPr>
          <w:rFonts w:ascii="Times New Roman" w:hAnsi="Times New Roman"/>
          <w:b/>
          <w:color w:val="000000"/>
          <w:sz w:val="28"/>
          <w:szCs w:val="28"/>
        </w:rPr>
        <w:t>питчинга</w:t>
      </w:r>
      <w:proofErr w:type="spellEnd"/>
      <w:r w:rsidRPr="005A5CA4">
        <w:rPr>
          <w:rFonts w:ascii="Times New Roman" w:hAnsi="Times New Roman"/>
          <w:b/>
          <w:color w:val="000000"/>
          <w:sz w:val="28"/>
          <w:szCs w:val="28"/>
        </w:rPr>
        <w:t xml:space="preserve"> дебютантов и III Международного кинофестиваля «Предчувствие»</w:t>
      </w:r>
      <w:r w:rsidR="005A5CA4" w:rsidRPr="005A5CA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1A62" w:rsidRDefault="00071A62" w:rsidP="00071A6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Организаторы объявляют дополнительную номинацию «Умный город». </w:t>
      </w:r>
    </w:p>
    <w:p w:rsidR="00071A62" w:rsidRDefault="00D4396A" w:rsidP="00D4396A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К рассмотрению принимаются </w:t>
      </w:r>
      <w:r>
        <w:rPr>
          <w:rFonts w:ascii="Times New Roman" w:hAnsi="Times New Roman"/>
          <w:color w:val="000000"/>
          <w:sz w:val="28"/>
          <w:szCs w:val="28"/>
        </w:rPr>
        <w:t>проекты</w:t>
      </w:r>
      <w:r w:rsidR="00071A62" w:rsidRPr="00C30636">
        <w:rPr>
          <w:rFonts w:ascii="Times New Roman" w:hAnsi="Times New Roman"/>
          <w:color w:val="000000"/>
          <w:sz w:val="28"/>
          <w:szCs w:val="28"/>
        </w:rPr>
        <w:t xml:space="preserve">, в которых будет раскрыта в той или иной мере тема «умного города», использования в повседневной жизни технологий будущего, информационных, коммуникационных технологий и Интернета вещей, а также работа человека труда, занятого в </w:t>
      </w:r>
      <w:r w:rsidR="00071A62" w:rsidRPr="00C30636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="00071A62" w:rsidRPr="00C30636">
        <w:rPr>
          <w:rFonts w:ascii="Times New Roman" w:hAnsi="Times New Roman"/>
          <w:color w:val="000000"/>
          <w:sz w:val="28"/>
          <w:szCs w:val="28"/>
        </w:rPr>
        <w:t xml:space="preserve"> – индустрии</w:t>
      </w:r>
      <w:r w:rsidR="00071A62" w:rsidRPr="009B5202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 w:rsidR="00071A62" w:rsidRPr="009B5202">
        <w:rPr>
          <w:rFonts w:ascii="Times New Roman" w:hAnsi="Times New Roman"/>
          <w:color w:val="000000"/>
          <w:sz w:val="28"/>
          <w:szCs w:val="28"/>
        </w:rPr>
        <w:t>категори</w:t>
      </w:r>
      <w:r w:rsidR="00071A62">
        <w:rPr>
          <w:rFonts w:ascii="Times New Roman" w:hAnsi="Times New Roman"/>
          <w:color w:val="000000"/>
          <w:sz w:val="28"/>
          <w:szCs w:val="28"/>
        </w:rPr>
        <w:t>ях</w:t>
      </w:r>
      <w:r w:rsidR="00071A62" w:rsidRPr="009B5202">
        <w:rPr>
          <w:rFonts w:ascii="Times New Roman" w:hAnsi="Times New Roman"/>
          <w:color w:val="000000"/>
          <w:sz w:val="28"/>
          <w:szCs w:val="28"/>
        </w:rPr>
        <w:t>:</w:t>
      </w:r>
      <w:r w:rsidR="00071A62" w:rsidRPr="00C306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1A62" w:rsidRPr="00C30636" w:rsidRDefault="00071A62" w:rsidP="00D439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0636">
        <w:rPr>
          <w:rFonts w:ascii="Times New Roman" w:hAnsi="Times New Roman"/>
          <w:color w:val="000000"/>
          <w:sz w:val="28"/>
          <w:szCs w:val="28"/>
        </w:rPr>
        <w:t xml:space="preserve">«Социальная реклама» </w:t>
      </w:r>
      <w:r w:rsidR="005A5CA4" w:rsidRPr="00C30636">
        <w:rPr>
          <w:rFonts w:ascii="Times New Roman" w:hAnsi="Times New Roman"/>
          <w:color w:val="000000"/>
          <w:sz w:val="28"/>
          <w:szCs w:val="28"/>
        </w:rPr>
        <w:t>–</w:t>
      </w:r>
      <w:r w:rsidRPr="00C30636">
        <w:rPr>
          <w:rFonts w:ascii="Times New Roman" w:hAnsi="Times New Roman"/>
          <w:color w:val="000000"/>
          <w:sz w:val="28"/>
          <w:szCs w:val="28"/>
        </w:rPr>
        <w:t xml:space="preserve"> синопсисы/сценарии серии (серий) игровых и документальных рекламных видеороликов, одна серия (один видеоролик) </w:t>
      </w:r>
      <w:proofErr w:type="spellStart"/>
      <w:r w:rsidRPr="00C30636">
        <w:rPr>
          <w:rFonts w:ascii="Times New Roman" w:hAnsi="Times New Roman"/>
          <w:color w:val="000000"/>
          <w:sz w:val="28"/>
          <w:szCs w:val="28"/>
        </w:rPr>
        <w:t>хронометражом</w:t>
      </w:r>
      <w:proofErr w:type="spellEnd"/>
      <w:r w:rsidRPr="00C30636">
        <w:rPr>
          <w:rFonts w:ascii="Times New Roman" w:hAnsi="Times New Roman"/>
          <w:color w:val="000000"/>
          <w:sz w:val="28"/>
          <w:szCs w:val="28"/>
        </w:rPr>
        <w:t xml:space="preserve"> от 30 секунд до 1 минуты, снятые на тему «Умный город». Ограничений по формату и средствам киноязыка нет – это может быть вертикальное видео; видео, адаптированное для социальных сетей; видео, снятое при помощи технологий </w:t>
      </w:r>
      <w:proofErr w:type="spellStart"/>
      <w:r w:rsidRPr="00C30636">
        <w:rPr>
          <w:rFonts w:ascii="Times New Roman" w:hAnsi="Times New Roman"/>
          <w:color w:val="000000"/>
          <w:sz w:val="28"/>
          <w:szCs w:val="28"/>
        </w:rPr>
        <w:t>скринлайф</w:t>
      </w:r>
      <w:proofErr w:type="spellEnd"/>
      <w:r w:rsidRPr="00C30636">
        <w:rPr>
          <w:rFonts w:ascii="Times New Roman" w:hAnsi="Times New Roman"/>
          <w:color w:val="000000"/>
          <w:sz w:val="28"/>
          <w:szCs w:val="28"/>
        </w:rPr>
        <w:t>.</w:t>
      </w:r>
    </w:p>
    <w:p w:rsidR="00071A62" w:rsidRPr="00C30636" w:rsidRDefault="00071A62" w:rsidP="00D4396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0636">
        <w:rPr>
          <w:rFonts w:ascii="Times New Roman" w:hAnsi="Times New Roman"/>
          <w:color w:val="000000"/>
          <w:sz w:val="28"/>
          <w:szCs w:val="28"/>
        </w:rPr>
        <w:t xml:space="preserve">«Документальное кино» – синопсисы и режиссерские экспликации/сценарии документальных фильмов на тему «Умный город», </w:t>
      </w:r>
      <w:proofErr w:type="spellStart"/>
      <w:r w:rsidRPr="00C30636">
        <w:rPr>
          <w:rFonts w:ascii="Times New Roman" w:hAnsi="Times New Roman"/>
          <w:color w:val="000000"/>
          <w:sz w:val="28"/>
          <w:szCs w:val="28"/>
        </w:rPr>
        <w:t>хронометражом</w:t>
      </w:r>
      <w:proofErr w:type="spellEnd"/>
      <w:r w:rsidRPr="00C30636">
        <w:rPr>
          <w:rFonts w:ascii="Times New Roman" w:hAnsi="Times New Roman"/>
          <w:color w:val="000000"/>
          <w:sz w:val="28"/>
          <w:szCs w:val="28"/>
        </w:rPr>
        <w:t xml:space="preserve"> до 23 минут.</w:t>
      </w:r>
    </w:p>
    <w:p w:rsidR="00071A62" w:rsidRPr="009B5202" w:rsidRDefault="00071A62" w:rsidP="00071A62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 Конкурса </w:t>
      </w:r>
      <w:r w:rsidRPr="009B520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Грант на частичную или полную реализацию проекта – </w:t>
      </w:r>
      <w:r>
        <w:rPr>
          <w:rFonts w:ascii="Times New Roman" w:hAnsi="Times New Roman"/>
          <w:color w:val="000000"/>
          <w:sz w:val="28"/>
          <w:szCs w:val="28"/>
        </w:rPr>
        <w:t>300 000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(триста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тысяч) рублей от </w:t>
      </w:r>
      <w:r>
        <w:rPr>
          <w:rFonts w:ascii="Times New Roman" w:hAnsi="Times New Roman"/>
          <w:color w:val="000000"/>
          <w:sz w:val="28"/>
          <w:szCs w:val="28"/>
        </w:rPr>
        <w:t>компании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Интерсвязь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(далее – Грант). Получателя Гранта определяет Экспертный совет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Pr="009B5202">
        <w:rPr>
          <w:rFonts w:ascii="Times New Roman" w:hAnsi="Times New Roman"/>
          <w:color w:val="000000"/>
          <w:sz w:val="28"/>
          <w:szCs w:val="28"/>
        </w:rPr>
        <w:t>а на основании протоколов голосования публичной защиты кинопроектов.</w:t>
      </w:r>
    </w:p>
    <w:p w:rsidR="00071A62" w:rsidRDefault="00071A62" w:rsidP="00071A62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Лауреат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а подписывает договор о предоставлении Гранта на реализацию творческого проекта с </w:t>
      </w:r>
      <w:r>
        <w:rPr>
          <w:rFonts w:ascii="Times New Roman" w:hAnsi="Times New Roman"/>
          <w:color w:val="000000"/>
          <w:sz w:val="28"/>
          <w:szCs w:val="28"/>
        </w:rPr>
        <w:t xml:space="preserve">компанией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Интерсвязь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Договор Гранта подразумевает предоставление Лауреатом </w:t>
      </w:r>
      <w:r>
        <w:rPr>
          <w:rFonts w:ascii="Times New Roman" w:hAnsi="Times New Roman"/>
          <w:color w:val="000000"/>
          <w:sz w:val="28"/>
          <w:szCs w:val="28"/>
        </w:rPr>
        <w:t>Конкурс</w:t>
      </w:r>
      <w:r w:rsidRPr="009B5202">
        <w:rPr>
          <w:rFonts w:ascii="Times New Roman" w:hAnsi="Times New Roman"/>
          <w:color w:val="000000"/>
          <w:sz w:val="28"/>
          <w:szCs w:val="28"/>
        </w:rPr>
        <w:t>а финансовой и аналитической отчетности о целевом использовании полученных на реализацию проекта средств.</w:t>
      </w:r>
    </w:p>
    <w:p w:rsidR="00071A62" w:rsidRDefault="00071A62" w:rsidP="00071A62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В качестве приза могут быть –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продюсирование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проектов, техническая поддержка компании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Интерсвязь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, поддержка в </w:t>
      </w:r>
      <w:r>
        <w:rPr>
          <w:rFonts w:ascii="Times New Roman" w:hAnsi="Times New Roman"/>
          <w:color w:val="000000"/>
          <w:sz w:val="28"/>
          <w:szCs w:val="28"/>
        </w:rPr>
        <w:t>проведении съемок и получения разрешений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архива компании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Интерсвязь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B5202">
        <w:rPr>
          <w:rFonts w:ascii="Times New Roman" w:hAnsi="Times New Roman"/>
          <w:color w:val="000000"/>
          <w:sz w:val="28"/>
          <w:szCs w:val="28"/>
        </w:rPr>
        <w:t>ценные призы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и другое.</w:t>
      </w:r>
    </w:p>
    <w:p w:rsidR="006A2F38" w:rsidRPr="00D4396A" w:rsidRDefault="00D4396A" w:rsidP="00D4396A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Отбор заявок начинается с момента объявления о </w:t>
      </w:r>
      <w:proofErr w:type="spellStart"/>
      <w:r w:rsidRPr="009B5202">
        <w:rPr>
          <w:rFonts w:ascii="Times New Roman" w:hAnsi="Times New Roman"/>
          <w:color w:val="000000"/>
          <w:sz w:val="28"/>
          <w:szCs w:val="28"/>
        </w:rPr>
        <w:t>Питчинге</w:t>
      </w:r>
      <w:proofErr w:type="spellEnd"/>
      <w:r w:rsidRPr="009B5202">
        <w:rPr>
          <w:rFonts w:ascii="Times New Roman" w:hAnsi="Times New Roman"/>
          <w:color w:val="000000"/>
          <w:sz w:val="28"/>
          <w:szCs w:val="28"/>
        </w:rPr>
        <w:t xml:space="preserve"> и заканчивается </w:t>
      </w:r>
      <w:r>
        <w:rPr>
          <w:rFonts w:ascii="Times New Roman" w:hAnsi="Times New Roman"/>
          <w:color w:val="000000"/>
          <w:sz w:val="28"/>
          <w:szCs w:val="28"/>
        </w:rPr>
        <w:t>10 сентября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рассматриваться не будут.</w:t>
      </w:r>
    </w:p>
    <w:sectPr w:rsidR="006A2F38" w:rsidRPr="00D4396A" w:rsidSect="00AC2380">
      <w:headerReference w:type="default" r:id="rId19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62" w:rsidRDefault="009D6762">
      <w:r>
        <w:separator/>
      </w:r>
    </w:p>
  </w:endnote>
  <w:endnote w:type="continuationSeparator" w:id="0">
    <w:p w:rsidR="009D6762" w:rsidRDefault="009D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62" w:rsidRDefault="009D6762">
      <w:r>
        <w:separator/>
      </w:r>
    </w:p>
  </w:footnote>
  <w:footnote w:type="continuationSeparator" w:id="0">
    <w:p w:rsidR="009D6762" w:rsidRDefault="009D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71" w:rsidRPr="00135947" w:rsidRDefault="00203267" w:rsidP="00203267">
    <w:r>
      <w:rPr>
        <w:noProof/>
        <w:lang w:eastAsia="ru-RU"/>
      </w:rPr>
      <w:drawing>
        <wp:anchor distT="0" distB="0" distL="114300" distR="114300" simplePos="0" relativeHeight="251713024" behindDoc="1" locked="0" layoutInCell="1" allowOverlap="1">
          <wp:simplePos x="0" y="0"/>
          <wp:positionH relativeFrom="margin">
            <wp:posOffset>5440109</wp:posOffset>
          </wp:positionH>
          <wp:positionV relativeFrom="paragraph">
            <wp:posOffset>-331470</wp:posOffset>
          </wp:positionV>
          <wp:extent cx="511175" cy="290195"/>
          <wp:effectExtent l="0" t="0" r="3175" b="0"/>
          <wp:wrapTight wrapText="bothSides">
            <wp:wrapPolygon edited="0">
              <wp:start x="0" y="0"/>
              <wp:lineTo x="0" y="19851"/>
              <wp:lineTo x="20929" y="19851"/>
              <wp:lineTo x="20929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margin">
            <wp:posOffset>4597277</wp:posOffset>
          </wp:positionH>
          <wp:positionV relativeFrom="paragraph">
            <wp:posOffset>-290056</wp:posOffset>
          </wp:positionV>
          <wp:extent cx="852170" cy="177165"/>
          <wp:effectExtent l="0" t="0" r="5080" b="0"/>
          <wp:wrapTight wrapText="bothSides">
            <wp:wrapPolygon edited="0">
              <wp:start x="0" y="0"/>
              <wp:lineTo x="0" y="18581"/>
              <wp:lineTo x="21246" y="18581"/>
              <wp:lineTo x="2124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17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margin">
            <wp:posOffset>3685540</wp:posOffset>
          </wp:positionH>
          <wp:positionV relativeFrom="paragraph">
            <wp:posOffset>-373017</wp:posOffset>
          </wp:positionV>
          <wp:extent cx="812800" cy="299720"/>
          <wp:effectExtent l="0" t="0" r="6350" b="5080"/>
          <wp:wrapTight wrapText="bothSides">
            <wp:wrapPolygon edited="0">
              <wp:start x="0" y="0"/>
              <wp:lineTo x="0" y="20593"/>
              <wp:lineTo x="21263" y="20593"/>
              <wp:lineTo x="21263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91520" behindDoc="1" locked="0" layoutInCell="1" allowOverlap="1">
          <wp:simplePos x="0" y="0"/>
          <wp:positionH relativeFrom="column">
            <wp:posOffset>3249460</wp:posOffset>
          </wp:positionH>
          <wp:positionV relativeFrom="paragraph">
            <wp:posOffset>-373449</wp:posOffset>
          </wp:positionV>
          <wp:extent cx="413385" cy="328930"/>
          <wp:effectExtent l="0" t="0" r="5715" b="0"/>
          <wp:wrapTight wrapText="bothSides">
            <wp:wrapPolygon edited="0">
              <wp:start x="0" y="0"/>
              <wp:lineTo x="0" y="20015"/>
              <wp:lineTo x="20903" y="20015"/>
              <wp:lineTo x="2090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2804544</wp:posOffset>
          </wp:positionH>
          <wp:positionV relativeFrom="paragraph">
            <wp:posOffset>-338573</wp:posOffset>
          </wp:positionV>
          <wp:extent cx="443230" cy="308610"/>
          <wp:effectExtent l="0" t="0" r="0" b="0"/>
          <wp:wrapTight wrapText="bothSides">
            <wp:wrapPolygon edited="0">
              <wp:start x="0" y="0"/>
              <wp:lineTo x="0" y="20000"/>
              <wp:lineTo x="20424" y="20000"/>
              <wp:lineTo x="20424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4432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20650" simplePos="0" relativeHeight="251637248" behindDoc="0" locked="0" layoutInCell="1" allowOverlap="1">
          <wp:simplePos x="0" y="0"/>
          <wp:positionH relativeFrom="column">
            <wp:posOffset>2260984</wp:posOffset>
          </wp:positionH>
          <wp:positionV relativeFrom="paragraph">
            <wp:posOffset>-284917</wp:posOffset>
          </wp:positionV>
          <wp:extent cx="473710" cy="204470"/>
          <wp:effectExtent l="0" t="0" r="2540" b="508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25984" behindDoc="0" locked="0" layoutInCell="1" allowOverlap="1">
          <wp:simplePos x="0" y="0"/>
          <wp:positionH relativeFrom="margin">
            <wp:posOffset>1771207</wp:posOffset>
          </wp:positionH>
          <wp:positionV relativeFrom="paragraph">
            <wp:posOffset>-289976</wp:posOffset>
          </wp:positionV>
          <wp:extent cx="384810" cy="245110"/>
          <wp:effectExtent l="0" t="0" r="0" b="254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1270" distL="114300" distR="114300" simplePos="0" relativeHeight="251614720" behindDoc="0" locked="0" layoutInCell="1" allowOverlap="1">
          <wp:simplePos x="0" y="0"/>
          <wp:positionH relativeFrom="column">
            <wp:posOffset>1081154</wp:posOffset>
          </wp:positionH>
          <wp:positionV relativeFrom="paragraph">
            <wp:posOffset>-294149</wp:posOffset>
          </wp:positionV>
          <wp:extent cx="638175" cy="204470"/>
          <wp:effectExtent l="0" t="0" r="9525" b="5080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3810" distL="114300" distR="118110" simplePos="0" relativeHeight="251602432" behindDoc="0" locked="0" layoutInCell="1" allowOverlap="1">
          <wp:simplePos x="0" y="0"/>
          <wp:positionH relativeFrom="column">
            <wp:posOffset>394015</wp:posOffset>
          </wp:positionH>
          <wp:positionV relativeFrom="paragraph">
            <wp:posOffset>-295323</wp:posOffset>
          </wp:positionV>
          <wp:extent cx="621665" cy="245110"/>
          <wp:effectExtent l="0" t="0" r="6985" b="254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-268354</wp:posOffset>
          </wp:positionH>
          <wp:positionV relativeFrom="paragraph">
            <wp:posOffset>-301945</wp:posOffset>
          </wp:positionV>
          <wp:extent cx="599440" cy="211455"/>
          <wp:effectExtent l="0" t="0" r="0" b="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margin">
            <wp:posOffset>-1006603</wp:posOffset>
          </wp:positionH>
          <wp:positionV relativeFrom="paragraph">
            <wp:posOffset>-347025</wp:posOffset>
          </wp:positionV>
          <wp:extent cx="673100" cy="316865"/>
          <wp:effectExtent l="0" t="0" r="0" b="6985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6731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rightMargin">
            <wp:posOffset>112395</wp:posOffset>
          </wp:positionH>
          <wp:positionV relativeFrom="paragraph">
            <wp:posOffset>-333775</wp:posOffset>
          </wp:positionV>
          <wp:extent cx="337820" cy="352425"/>
          <wp:effectExtent l="0" t="0" r="5080" b="9525"/>
          <wp:wrapTight wrapText="bothSides">
            <wp:wrapPolygon edited="0">
              <wp:start x="0" y="0"/>
              <wp:lineTo x="0" y="21016"/>
              <wp:lineTo x="20707" y="21016"/>
              <wp:lineTo x="20707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5"/>
    <w:rsid w:val="000141E1"/>
    <w:rsid w:val="0003378A"/>
    <w:rsid w:val="000405E2"/>
    <w:rsid w:val="00071A62"/>
    <w:rsid w:val="000E56F0"/>
    <w:rsid w:val="000F605D"/>
    <w:rsid w:val="000F7856"/>
    <w:rsid w:val="00111078"/>
    <w:rsid w:val="00135947"/>
    <w:rsid w:val="00143F03"/>
    <w:rsid w:val="0017731A"/>
    <w:rsid w:val="00184EB4"/>
    <w:rsid w:val="001A6C14"/>
    <w:rsid w:val="001D3DB7"/>
    <w:rsid w:val="00203267"/>
    <w:rsid w:val="002568C1"/>
    <w:rsid w:val="002A1376"/>
    <w:rsid w:val="002F7B54"/>
    <w:rsid w:val="0030045B"/>
    <w:rsid w:val="003369EB"/>
    <w:rsid w:val="003B7432"/>
    <w:rsid w:val="003D5BC1"/>
    <w:rsid w:val="003F336F"/>
    <w:rsid w:val="0040625A"/>
    <w:rsid w:val="004A427F"/>
    <w:rsid w:val="004B6F4D"/>
    <w:rsid w:val="004C0446"/>
    <w:rsid w:val="004D3087"/>
    <w:rsid w:val="004F5364"/>
    <w:rsid w:val="00531845"/>
    <w:rsid w:val="005A24C5"/>
    <w:rsid w:val="005A5CA4"/>
    <w:rsid w:val="005E1C73"/>
    <w:rsid w:val="005E27F7"/>
    <w:rsid w:val="006427BC"/>
    <w:rsid w:val="00650119"/>
    <w:rsid w:val="00650225"/>
    <w:rsid w:val="0069244D"/>
    <w:rsid w:val="006A2F38"/>
    <w:rsid w:val="006C0987"/>
    <w:rsid w:val="006E433A"/>
    <w:rsid w:val="006E4ADD"/>
    <w:rsid w:val="006E66F6"/>
    <w:rsid w:val="006F3608"/>
    <w:rsid w:val="00703BB4"/>
    <w:rsid w:val="007126F4"/>
    <w:rsid w:val="007216D3"/>
    <w:rsid w:val="007D116A"/>
    <w:rsid w:val="008104DD"/>
    <w:rsid w:val="008315F7"/>
    <w:rsid w:val="00847BC5"/>
    <w:rsid w:val="00856167"/>
    <w:rsid w:val="00884990"/>
    <w:rsid w:val="008E164F"/>
    <w:rsid w:val="008E29C9"/>
    <w:rsid w:val="008F0166"/>
    <w:rsid w:val="00915D60"/>
    <w:rsid w:val="00964091"/>
    <w:rsid w:val="00981B95"/>
    <w:rsid w:val="009844C2"/>
    <w:rsid w:val="0099575D"/>
    <w:rsid w:val="00996314"/>
    <w:rsid w:val="009A2B49"/>
    <w:rsid w:val="009B2BF2"/>
    <w:rsid w:val="009B5202"/>
    <w:rsid w:val="009D6762"/>
    <w:rsid w:val="00A214A5"/>
    <w:rsid w:val="00A47B45"/>
    <w:rsid w:val="00A7081A"/>
    <w:rsid w:val="00AC2380"/>
    <w:rsid w:val="00AF361B"/>
    <w:rsid w:val="00B060CE"/>
    <w:rsid w:val="00B10033"/>
    <w:rsid w:val="00B12105"/>
    <w:rsid w:val="00B83543"/>
    <w:rsid w:val="00B90659"/>
    <w:rsid w:val="00B919EA"/>
    <w:rsid w:val="00BB23E5"/>
    <w:rsid w:val="00BB56EA"/>
    <w:rsid w:val="00C304E4"/>
    <w:rsid w:val="00C31B7F"/>
    <w:rsid w:val="00C47B77"/>
    <w:rsid w:val="00C52875"/>
    <w:rsid w:val="00C646BB"/>
    <w:rsid w:val="00C81CD8"/>
    <w:rsid w:val="00C90166"/>
    <w:rsid w:val="00CB7D16"/>
    <w:rsid w:val="00D264E7"/>
    <w:rsid w:val="00D4396A"/>
    <w:rsid w:val="00D43F71"/>
    <w:rsid w:val="00D55B56"/>
    <w:rsid w:val="00D8706B"/>
    <w:rsid w:val="00DA47AA"/>
    <w:rsid w:val="00E35DA3"/>
    <w:rsid w:val="00E4192A"/>
    <w:rsid w:val="00E45285"/>
    <w:rsid w:val="00E52160"/>
    <w:rsid w:val="00E53D2E"/>
    <w:rsid w:val="00E66BB6"/>
    <w:rsid w:val="00E83120"/>
    <w:rsid w:val="00EA54B7"/>
    <w:rsid w:val="00EC4ABF"/>
    <w:rsid w:val="00ED4825"/>
    <w:rsid w:val="00EF1424"/>
    <w:rsid w:val="00EF7BF8"/>
    <w:rsid w:val="00F10595"/>
    <w:rsid w:val="00F170FD"/>
    <w:rsid w:val="00F5237D"/>
    <w:rsid w:val="00F95620"/>
    <w:rsid w:val="00FA1FF6"/>
    <w:rsid w:val="00FB7376"/>
    <w:rsid w:val="00FC687A"/>
    <w:rsid w:val="00FC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ACAD9C7-8552-4E2A-A1F9-17CDD30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a9">
    <w:name w:val="FollowedHyperlink"/>
    <w:basedOn w:val="a0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3543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3D5BC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3D5B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D5BC1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3D5BC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D5BC1"/>
    <w:rPr>
      <w:rFonts w:eastAsia="Times New Roman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3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5B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tart.ru" TargetMode="External"/><Relationship Id="rId13" Type="http://schemas.openxmlformats.org/officeDocument/2006/relationships/hyperlink" Target="http://www.facebook.com" TargetMode="External"/><Relationship Id="rId18" Type="http://schemas.openxmlformats.org/officeDocument/2006/relationships/hyperlink" Target="http://www.moviestar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tching.moviestart.ru" TargetMode="External"/><Relationship Id="rId17" Type="http://schemas.openxmlformats.org/officeDocument/2006/relationships/hyperlink" Target="mailto:dtarasova150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7%20925%20613%2016%20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viest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alltalents.ru" TargetMode="External"/><Relationship Id="rId10" Type="http://schemas.openxmlformats.org/officeDocument/2006/relationships/hyperlink" Target="http://www.facebook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hyperlink" Target="mailto:pitchingmoviestart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8851-72EF-4FD8-AFBD-B3428C08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13583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hp</cp:lastModifiedBy>
  <cp:revision>2</cp:revision>
  <cp:lastPrinted>2020-07-03T06:03:00Z</cp:lastPrinted>
  <dcterms:created xsi:type="dcterms:W3CDTF">2020-09-01T10:00:00Z</dcterms:created>
  <dcterms:modified xsi:type="dcterms:W3CDTF">2020-09-01T10:00:00Z</dcterms:modified>
</cp:coreProperties>
</file>